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F94E" w14:textId="705393E2" w:rsidR="009A5AE7" w:rsidRDefault="00AD13AC" w:rsidP="009A5AE7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15D4767" wp14:editId="6065FDA7">
            <wp:simplePos x="0" y="0"/>
            <wp:positionH relativeFrom="margin">
              <wp:posOffset>5184251</wp:posOffset>
            </wp:positionH>
            <wp:positionV relativeFrom="paragraph">
              <wp:posOffset>119269</wp:posOffset>
            </wp:positionV>
            <wp:extent cx="954157" cy="849499"/>
            <wp:effectExtent l="0" t="0" r="0" b="8255"/>
            <wp:wrapNone/>
            <wp:docPr id="2032151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51456" name="Picture 20321514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57" cy="849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073A2" w14:textId="77777777" w:rsidR="009A5AE7" w:rsidRPr="00B213AD" w:rsidRDefault="009A5AE7" w:rsidP="009A5AE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213AD">
        <w:rPr>
          <w:rFonts w:ascii="Arial" w:hAnsi="Arial" w:cs="Arial"/>
          <w:b/>
          <w:bCs/>
          <w:sz w:val="24"/>
          <w:szCs w:val="24"/>
        </w:rPr>
        <w:t>Cornwall Rural Housing Association Limited</w:t>
      </w:r>
    </w:p>
    <w:p w14:paraId="70686328" w14:textId="77777777" w:rsidR="009A5AE7" w:rsidRPr="00B213AD" w:rsidRDefault="009A5AE7" w:rsidP="009A5AE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9A032E9" w14:textId="77777777" w:rsidR="009A5AE7" w:rsidRPr="00B213AD" w:rsidRDefault="009A5AE7" w:rsidP="009A5AE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213AD">
        <w:rPr>
          <w:rFonts w:ascii="Arial" w:hAnsi="Arial" w:cs="Arial"/>
          <w:b/>
          <w:bCs/>
          <w:sz w:val="24"/>
          <w:szCs w:val="24"/>
        </w:rPr>
        <w:t>Complaints Policy</w:t>
      </w:r>
    </w:p>
    <w:p w14:paraId="08872B94" w14:textId="77777777" w:rsidR="009A5AE7" w:rsidRPr="00DF7322" w:rsidRDefault="009A5AE7" w:rsidP="009A5AE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78759F" w14:textId="3DCC19D5" w:rsidR="009A5AE7" w:rsidRPr="00DF7322" w:rsidRDefault="009A5AE7" w:rsidP="00730C5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t>1.</w:t>
      </w:r>
      <w:r w:rsidR="00D75A53" w:rsidRPr="00DF7322">
        <w:rPr>
          <w:rFonts w:ascii="Arial" w:hAnsi="Arial" w:cs="Arial"/>
          <w:b/>
          <w:bCs/>
          <w:sz w:val="24"/>
          <w:szCs w:val="24"/>
        </w:rPr>
        <w:t>0</w:t>
      </w:r>
      <w:r w:rsidRPr="00DF7322">
        <w:rPr>
          <w:rFonts w:ascii="Arial" w:hAnsi="Arial" w:cs="Arial"/>
          <w:b/>
          <w:bCs/>
          <w:sz w:val="24"/>
          <w:szCs w:val="24"/>
        </w:rPr>
        <w:t xml:space="preserve"> Policy Statement</w:t>
      </w:r>
    </w:p>
    <w:p w14:paraId="5B21FE9E" w14:textId="4231EC42" w:rsidR="009A5AE7" w:rsidRPr="00DF7322" w:rsidRDefault="009A5AE7" w:rsidP="00730C51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24276A0" w14:textId="317851C0" w:rsidR="00491F94" w:rsidRPr="00DF7322" w:rsidRDefault="009A5AE7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1.1 Cornwall Rural Housing Association (CRHA) is committed to the provision of high quality</w:t>
      </w:r>
    </w:p>
    <w:p w14:paraId="1041794B" w14:textId="7B778330" w:rsidR="009A5AE7" w:rsidRPr="00DF7322" w:rsidRDefault="009A5AE7" w:rsidP="008A0D48">
      <w:pPr>
        <w:pStyle w:val="NoSpacing"/>
        <w:ind w:left="39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services.  </w:t>
      </w:r>
      <w:r w:rsidR="00730C51" w:rsidRPr="00DF7322">
        <w:rPr>
          <w:rFonts w:ascii="Arial" w:hAnsi="Arial" w:cs="Arial"/>
          <w:sz w:val="24"/>
          <w:szCs w:val="24"/>
        </w:rPr>
        <w:t xml:space="preserve">Our </w:t>
      </w:r>
      <w:r w:rsidR="00B213AD">
        <w:rPr>
          <w:rFonts w:ascii="Arial" w:hAnsi="Arial" w:cs="Arial"/>
          <w:sz w:val="24"/>
          <w:szCs w:val="24"/>
        </w:rPr>
        <w:t>V</w:t>
      </w:r>
      <w:r w:rsidR="00CB5D2B" w:rsidRPr="00DF7322">
        <w:rPr>
          <w:rFonts w:ascii="Arial" w:hAnsi="Arial" w:cs="Arial"/>
          <w:sz w:val="24"/>
          <w:szCs w:val="24"/>
        </w:rPr>
        <w:t>ision is to provide homes to make life better, w</w:t>
      </w:r>
      <w:r w:rsidR="00730C51" w:rsidRPr="00DF7322">
        <w:rPr>
          <w:rFonts w:ascii="Arial" w:hAnsi="Arial" w:cs="Arial"/>
          <w:sz w:val="24"/>
          <w:szCs w:val="24"/>
        </w:rPr>
        <w:t xml:space="preserve">e </w:t>
      </w:r>
      <w:r w:rsidR="00451C6D">
        <w:rPr>
          <w:rFonts w:ascii="Arial" w:hAnsi="Arial" w:cs="Arial"/>
          <w:sz w:val="24"/>
          <w:szCs w:val="24"/>
        </w:rPr>
        <w:t xml:space="preserve">put our customers first and </w:t>
      </w:r>
      <w:r w:rsidR="00730C51" w:rsidRPr="00DF7322">
        <w:rPr>
          <w:rFonts w:ascii="Arial" w:hAnsi="Arial" w:cs="Arial"/>
          <w:sz w:val="24"/>
          <w:szCs w:val="24"/>
        </w:rPr>
        <w:t>take pride in being</w:t>
      </w:r>
      <w:r w:rsidR="008A0D48">
        <w:rPr>
          <w:rFonts w:ascii="Arial" w:hAnsi="Arial" w:cs="Arial"/>
          <w:sz w:val="24"/>
          <w:szCs w:val="24"/>
        </w:rPr>
        <w:t xml:space="preserve"> </w:t>
      </w:r>
      <w:r w:rsidR="00730C51" w:rsidRPr="00DF7322">
        <w:rPr>
          <w:rFonts w:ascii="Arial" w:hAnsi="Arial" w:cs="Arial"/>
          <w:sz w:val="24"/>
          <w:szCs w:val="24"/>
        </w:rPr>
        <w:t>a people business.  Our customers have the right to complain about a service failure and there</w:t>
      </w:r>
      <w:r w:rsidR="008A0D48">
        <w:rPr>
          <w:rFonts w:ascii="Arial" w:hAnsi="Arial" w:cs="Arial"/>
          <w:sz w:val="24"/>
          <w:szCs w:val="24"/>
        </w:rPr>
        <w:t xml:space="preserve"> w</w:t>
      </w:r>
      <w:r w:rsidR="00730C51" w:rsidRPr="00DF7322">
        <w:rPr>
          <w:rFonts w:ascii="Arial" w:hAnsi="Arial" w:cs="Arial"/>
          <w:sz w:val="24"/>
          <w:szCs w:val="24"/>
        </w:rPr>
        <w:t>ill be occasions when customers will express dissatisfaction about something we have done or</w:t>
      </w:r>
      <w:r w:rsidR="008A0D48">
        <w:rPr>
          <w:rFonts w:ascii="Arial" w:hAnsi="Arial" w:cs="Arial"/>
          <w:sz w:val="24"/>
          <w:szCs w:val="24"/>
        </w:rPr>
        <w:t xml:space="preserve"> </w:t>
      </w:r>
      <w:r w:rsidR="00730C51" w:rsidRPr="00DF7322">
        <w:rPr>
          <w:rFonts w:ascii="Arial" w:hAnsi="Arial" w:cs="Arial"/>
          <w:sz w:val="24"/>
          <w:szCs w:val="24"/>
        </w:rPr>
        <w:t>have failed to do or about a decision we have taken.</w:t>
      </w:r>
    </w:p>
    <w:p w14:paraId="5D523E68" w14:textId="37311098" w:rsidR="00730C51" w:rsidRPr="00DF7322" w:rsidRDefault="00730C51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5677E0" w14:textId="543EDFAE" w:rsidR="00730C51" w:rsidRPr="00DF7322" w:rsidRDefault="00730C51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1.2 For the purpose of this Policy, we aim to operate an open and accountable complaints</w:t>
      </w:r>
      <w:r w:rsidR="008A0D48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 xml:space="preserve">procedure, based on clear </w:t>
      </w:r>
      <w:r w:rsidR="00022990">
        <w:rPr>
          <w:rFonts w:ascii="Arial" w:hAnsi="Arial" w:cs="Arial"/>
          <w:sz w:val="24"/>
          <w:szCs w:val="24"/>
        </w:rPr>
        <w:t>standards of service</w:t>
      </w:r>
      <w:r w:rsidRPr="00DF7322">
        <w:rPr>
          <w:rFonts w:ascii="Arial" w:hAnsi="Arial" w:cs="Arial"/>
          <w:sz w:val="24"/>
          <w:szCs w:val="24"/>
        </w:rPr>
        <w:t xml:space="preserve">. We will implement this policy </w:t>
      </w:r>
      <w:r w:rsidR="00CB5D2B" w:rsidRPr="00DF7322">
        <w:rPr>
          <w:rFonts w:ascii="Arial" w:hAnsi="Arial" w:cs="Arial"/>
          <w:sz w:val="24"/>
          <w:szCs w:val="24"/>
        </w:rPr>
        <w:t>following</w:t>
      </w:r>
      <w:r w:rsidRPr="00DF7322">
        <w:rPr>
          <w:rFonts w:ascii="Arial" w:hAnsi="Arial" w:cs="Arial"/>
          <w:sz w:val="24"/>
          <w:szCs w:val="24"/>
        </w:rPr>
        <w:t xml:space="preserve"> a </w:t>
      </w:r>
      <w:r w:rsidR="00491F94" w:rsidRPr="00DF7322">
        <w:rPr>
          <w:rFonts w:ascii="Arial" w:hAnsi="Arial" w:cs="Arial"/>
          <w:sz w:val="24"/>
          <w:szCs w:val="24"/>
        </w:rPr>
        <w:t>stage- by-stage</w:t>
      </w:r>
      <w:r w:rsidR="008A0D48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 xml:space="preserve">process to investigate all </w:t>
      </w:r>
      <w:r w:rsidR="00CB5D2B" w:rsidRPr="00DF7322">
        <w:rPr>
          <w:rFonts w:ascii="Arial" w:hAnsi="Arial" w:cs="Arial"/>
          <w:sz w:val="24"/>
          <w:szCs w:val="24"/>
        </w:rPr>
        <w:t>expressions of dissatisfaction</w:t>
      </w:r>
      <w:r w:rsidRPr="00DF7322">
        <w:rPr>
          <w:rFonts w:ascii="Arial" w:hAnsi="Arial" w:cs="Arial"/>
          <w:sz w:val="24"/>
          <w:szCs w:val="24"/>
        </w:rPr>
        <w:t xml:space="preserve">. </w:t>
      </w:r>
    </w:p>
    <w:p w14:paraId="3346CE8D" w14:textId="3E6EC048" w:rsidR="00730C51" w:rsidRPr="00DF7322" w:rsidRDefault="00730C51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9D35875" w14:textId="1C5DF23F" w:rsidR="00730C51" w:rsidRPr="00DF7322" w:rsidRDefault="00730C51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1.3 This policy encompasses all aspects of service delivery to customers and </w:t>
      </w:r>
      <w:r w:rsidR="00491F94" w:rsidRPr="00DF7322">
        <w:rPr>
          <w:rFonts w:ascii="Arial" w:hAnsi="Arial" w:cs="Arial"/>
          <w:sz w:val="24"/>
          <w:szCs w:val="24"/>
        </w:rPr>
        <w:t xml:space="preserve">includes </w:t>
      </w:r>
      <w:r w:rsidRPr="00DF7322">
        <w:rPr>
          <w:rFonts w:ascii="Arial" w:hAnsi="Arial" w:cs="Arial"/>
          <w:sz w:val="24"/>
          <w:szCs w:val="24"/>
        </w:rPr>
        <w:t>services</w:t>
      </w:r>
      <w:r w:rsidR="008A0D48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>provided by our contractors.</w:t>
      </w:r>
      <w:r w:rsidR="00491F94" w:rsidRPr="00DF7322">
        <w:rPr>
          <w:rFonts w:ascii="Arial" w:hAnsi="Arial" w:cs="Arial"/>
          <w:sz w:val="24"/>
          <w:szCs w:val="24"/>
        </w:rPr>
        <w:t xml:space="preserve">  </w:t>
      </w:r>
    </w:p>
    <w:p w14:paraId="45A90F15" w14:textId="01B4661C" w:rsidR="00491F94" w:rsidRPr="00DF7322" w:rsidRDefault="00491F94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0BDEC9C" w14:textId="5A0B0138" w:rsidR="00491F94" w:rsidRPr="00DF7322" w:rsidRDefault="008A0D48" w:rsidP="00491F9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t>2.0 Equality</w:t>
      </w:r>
      <w:r w:rsidR="00491F94" w:rsidRPr="00DF7322">
        <w:rPr>
          <w:rFonts w:ascii="Arial" w:hAnsi="Arial" w:cs="Arial"/>
          <w:b/>
          <w:bCs/>
          <w:sz w:val="24"/>
          <w:szCs w:val="24"/>
        </w:rPr>
        <w:t xml:space="preserve"> and Fairness</w:t>
      </w:r>
    </w:p>
    <w:p w14:paraId="6B49AAD8" w14:textId="042C1164" w:rsidR="00491F94" w:rsidRPr="00DF7322" w:rsidRDefault="00491F94" w:rsidP="00491F9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02A37EF2" w14:textId="62007DBE" w:rsidR="00491F94" w:rsidRPr="00DF7322" w:rsidRDefault="008A0D48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2.1 CRHA</w:t>
      </w:r>
      <w:r w:rsidR="00491F94" w:rsidRPr="00DF7322">
        <w:rPr>
          <w:rFonts w:ascii="Arial" w:hAnsi="Arial" w:cs="Arial"/>
          <w:sz w:val="24"/>
          <w:szCs w:val="24"/>
        </w:rPr>
        <w:t xml:space="preserve"> aim to treat all complainants fairly and equitably, in a non-discriminatory manner and without prejudice.  We seek to embed equality, fairness, inclusivity, diversity and respect in our</w:t>
      </w:r>
      <w:r>
        <w:rPr>
          <w:rFonts w:ascii="Arial" w:hAnsi="Arial" w:cs="Arial"/>
          <w:sz w:val="24"/>
          <w:szCs w:val="24"/>
        </w:rPr>
        <w:t xml:space="preserve"> </w:t>
      </w:r>
      <w:r w:rsidR="00491F94" w:rsidRPr="00DF7322">
        <w:rPr>
          <w:rFonts w:ascii="Arial" w:hAnsi="Arial" w:cs="Arial"/>
          <w:sz w:val="24"/>
          <w:szCs w:val="24"/>
        </w:rPr>
        <w:t>complaints handling policy and processes.</w:t>
      </w:r>
    </w:p>
    <w:p w14:paraId="01E4743A" w14:textId="344B77C3" w:rsidR="00491F94" w:rsidRPr="00DF7322" w:rsidRDefault="00491F94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946004" w14:textId="0DDD0E3A" w:rsidR="00491F94" w:rsidRPr="00DF7322" w:rsidRDefault="00491F94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2.2</w:t>
      </w:r>
      <w:r w:rsidR="008A0D48">
        <w:rPr>
          <w:rFonts w:ascii="Arial" w:hAnsi="Arial" w:cs="Arial"/>
          <w:sz w:val="24"/>
          <w:szCs w:val="24"/>
        </w:rPr>
        <w:tab/>
      </w:r>
      <w:r w:rsidRPr="00DF7322">
        <w:rPr>
          <w:rFonts w:ascii="Arial" w:hAnsi="Arial" w:cs="Arial"/>
          <w:sz w:val="24"/>
          <w:szCs w:val="24"/>
        </w:rPr>
        <w:t>CRHA recognise that some customers may wish to be represented by a “designated person”</w:t>
      </w:r>
      <w:r w:rsidR="00F9374E" w:rsidRPr="00DF7322">
        <w:rPr>
          <w:rFonts w:ascii="Arial" w:hAnsi="Arial" w:cs="Arial"/>
          <w:sz w:val="24"/>
          <w:szCs w:val="24"/>
        </w:rPr>
        <w:t xml:space="preserve"> </w:t>
      </w:r>
      <w:r w:rsidR="008A0D48">
        <w:rPr>
          <w:rFonts w:ascii="Arial" w:hAnsi="Arial" w:cs="Arial"/>
          <w:sz w:val="24"/>
          <w:szCs w:val="24"/>
        </w:rPr>
        <w:t>s</w:t>
      </w:r>
      <w:r w:rsidR="00F9374E" w:rsidRPr="00DF7322">
        <w:rPr>
          <w:rFonts w:ascii="Arial" w:hAnsi="Arial" w:cs="Arial"/>
          <w:sz w:val="24"/>
          <w:szCs w:val="24"/>
        </w:rPr>
        <w:t xml:space="preserve">uch as Citizens Advice </w:t>
      </w:r>
      <w:r w:rsidR="00561D3D" w:rsidRPr="00DF7322">
        <w:rPr>
          <w:rFonts w:ascii="Arial" w:hAnsi="Arial" w:cs="Arial"/>
          <w:sz w:val="24"/>
          <w:szCs w:val="24"/>
        </w:rPr>
        <w:t>or</w:t>
      </w:r>
      <w:r w:rsidR="00F9374E" w:rsidRPr="00DF7322">
        <w:rPr>
          <w:rFonts w:ascii="Arial" w:hAnsi="Arial" w:cs="Arial"/>
          <w:sz w:val="24"/>
          <w:szCs w:val="24"/>
        </w:rPr>
        <w:t xml:space="preserve"> any other appropriate agencies who may be able to provide</w:t>
      </w:r>
      <w:r w:rsidR="008A0D48">
        <w:rPr>
          <w:rFonts w:ascii="Arial" w:hAnsi="Arial" w:cs="Arial"/>
          <w:sz w:val="24"/>
          <w:szCs w:val="24"/>
        </w:rPr>
        <w:t xml:space="preserve"> </w:t>
      </w:r>
      <w:r w:rsidR="00F9374E" w:rsidRPr="00DF7322">
        <w:rPr>
          <w:rFonts w:ascii="Arial" w:hAnsi="Arial" w:cs="Arial"/>
          <w:sz w:val="24"/>
          <w:szCs w:val="24"/>
        </w:rPr>
        <w:t>support with making a complaint</w:t>
      </w:r>
      <w:r w:rsidRPr="00DF7322">
        <w:rPr>
          <w:rFonts w:ascii="Arial" w:hAnsi="Arial" w:cs="Arial"/>
          <w:sz w:val="24"/>
          <w:szCs w:val="24"/>
        </w:rPr>
        <w:t>.  CRHA will re</w:t>
      </w:r>
      <w:r w:rsidR="00FC027E" w:rsidRPr="00DF7322">
        <w:rPr>
          <w:rFonts w:ascii="Arial" w:hAnsi="Arial" w:cs="Arial"/>
          <w:sz w:val="24"/>
          <w:szCs w:val="24"/>
        </w:rPr>
        <w:t>fer</w:t>
      </w:r>
      <w:r w:rsidRPr="00DF7322">
        <w:rPr>
          <w:rFonts w:ascii="Arial" w:hAnsi="Arial" w:cs="Arial"/>
          <w:sz w:val="24"/>
          <w:szCs w:val="24"/>
        </w:rPr>
        <w:t xml:space="preserve"> and </w:t>
      </w:r>
      <w:r w:rsidR="00F9374E" w:rsidRPr="00DF7322">
        <w:rPr>
          <w:rFonts w:ascii="Arial" w:hAnsi="Arial" w:cs="Arial"/>
          <w:sz w:val="24"/>
          <w:szCs w:val="24"/>
        </w:rPr>
        <w:t>a</w:t>
      </w:r>
      <w:r w:rsidR="00FC027E" w:rsidRPr="00DF7322">
        <w:rPr>
          <w:rFonts w:ascii="Arial" w:hAnsi="Arial" w:cs="Arial"/>
          <w:sz w:val="24"/>
          <w:szCs w:val="24"/>
        </w:rPr>
        <w:t xml:space="preserve">ssist </w:t>
      </w:r>
      <w:r w:rsidRPr="00DF7322">
        <w:rPr>
          <w:rFonts w:ascii="Arial" w:hAnsi="Arial" w:cs="Arial"/>
          <w:sz w:val="24"/>
          <w:szCs w:val="24"/>
        </w:rPr>
        <w:t xml:space="preserve">customers </w:t>
      </w:r>
      <w:r w:rsidR="00F9374E" w:rsidRPr="00DF7322">
        <w:rPr>
          <w:rFonts w:ascii="Arial" w:hAnsi="Arial" w:cs="Arial"/>
          <w:sz w:val="24"/>
          <w:szCs w:val="24"/>
        </w:rPr>
        <w:t>to appropriate agencies in order to provide support with making a complaint.</w:t>
      </w:r>
    </w:p>
    <w:p w14:paraId="3DD2F002" w14:textId="604E4AF3" w:rsidR="00F9374E" w:rsidRPr="00DF7322" w:rsidRDefault="00F9374E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9E3E65" w14:textId="044281B2" w:rsidR="00F9374E" w:rsidRPr="00DF7322" w:rsidRDefault="008A0D48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2.3 If</w:t>
      </w:r>
      <w:r w:rsidR="00F9374E" w:rsidRPr="00DF7322">
        <w:rPr>
          <w:rFonts w:ascii="Arial" w:hAnsi="Arial" w:cs="Arial"/>
          <w:sz w:val="24"/>
          <w:szCs w:val="24"/>
        </w:rPr>
        <w:t xml:space="preserve"> a customer does not have the mental capacity to make a complaint, we will accept complaints from an advocate, an Independent Mental Capacity Advocate (IMCA) or Legal Representative.</w:t>
      </w:r>
    </w:p>
    <w:p w14:paraId="40F92F0E" w14:textId="328EFF68" w:rsidR="00F9374E" w:rsidRPr="00DF7322" w:rsidRDefault="00F9374E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2E91206" w14:textId="7C0A5639" w:rsidR="00F9374E" w:rsidRPr="00DF7322" w:rsidRDefault="008A0D48" w:rsidP="00491F9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t>3.0 Legal</w:t>
      </w:r>
      <w:r w:rsidR="00F9374E" w:rsidRPr="00DF7322">
        <w:rPr>
          <w:rFonts w:ascii="Arial" w:hAnsi="Arial" w:cs="Arial"/>
          <w:b/>
          <w:bCs/>
          <w:sz w:val="24"/>
          <w:szCs w:val="24"/>
        </w:rPr>
        <w:t xml:space="preserve"> Obligations</w:t>
      </w:r>
    </w:p>
    <w:p w14:paraId="773D7012" w14:textId="0B01557C" w:rsidR="00F9374E" w:rsidRPr="00DF7322" w:rsidRDefault="00F9374E" w:rsidP="00491F9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2A262B7B" w14:textId="7DD6B3AA" w:rsidR="005B0474" w:rsidRPr="00DF7322" w:rsidRDefault="008A0D48" w:rsidP="008A0D48">
      <w:pPr>
        <w:pStyle w:val="NoSpacing"/>
        <w:ind w:left="435" w:hanging="435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3.1 The</w:t>
      </w:r>
      <w:r w:rsidR="00F9374E" w:rsidRPr="00DF7322">
        <w:rPr>
          <w:rFonts w:ascii="Arial" w:hAnsi="Arial" w:cs="Arial"/>
          <w:sz w:val="24"/>
          <w:szCs w:val="24"/>
        </w:rPr>
        <w:t xml:space="preserve"> policy will comply with the Localism Act (2011), Housing Act (</w:t>
      </w:r>
      <w:r w:rsidR="005B0474" w:rsidRPr="00DF7322">
        <w:rPr>
          <w:rFonts w:ascii="Arial" w:hAnsi="Arial" w:cs="Arial"/>
          <w:sz w:val="24"/>
          <w:szCs w:val="24"/>
        </w:rPr>
        <w:t>1996), General Data Protection</w:t>
      </w:r>
      <w:r>
        <w:rPr>
          <w:rFonts w:ascii="Arial" w:hAnsi="Arial" w:cs="Arial"/>
          <w:sz w:val="24"/>
          <w:szCs w:val="24"/>
        </w:rPr>
        <w:t xml:space="preserve"> </w:t>
      </w:r>
      <w:r w:rsidR="005B0474" w:rsidRPr="00DF7322">
        <w:rPr>
          <w:rFonts w:ascii="Arial" w:hAnsi="Arial" w:cs="Arial"/>
          <w:sz w:val="24"/>
          <w:szCs w:val="24"/>
        </w:rPr>
        <w:t>Act (GDPR) (2018), Equality Act (2010</w:t>
      </w:r>
      <w:r w:rsidR="00CB5F31" w:rsidRPr="00DF7322">
        <w:rPr>
          <w:rFonts w:ascii="Arial" w:hAnsi="Arial" w:cs="Arial"/>
          <w:sz w:val="24"/>
          <w:szCs w:val="24"/>
        </w:rPr>
        <w:t>)</w:t>
      </w:r>
      <w:r w:rsidR="005B0474" w:rsidRPr="00DF7322">
        <w:rPr>
          <w:rFonts w:ascii="Arial" w:hAnsi="Arial" w:cs="Arial"/>
          <w:sz w:val="24"/>
          <w:szCs w:val="24"/>
        </w:rPr>
        <w:t>, Housing Ombudsman’s Complaint Handling Code, the</w:t>
      </w:r>
      <w:r w:rsidR="008D1C71" w:rsidRPr="00DF7322">
        <w:rPr>
          <w:rFonts w:ascii="Arial" w:hAnsi="Arial" w:cs="Arial"/>
          <w:sz w:val="24"/>
          <w:szCs w:val="24"/>
        </w:rPr>
        <w:t xml:space="preserve"> </w:t>
      </w:r>
      <w:r w:rsidR="005B0474" w:rsidRPr="00DF7322">
        <w:rPr>
          <w:rFonts w:ascii="Arial" w:hAnsi="Arial" w:cs="Arial"/>
          <w:sz w:val="24"/>
          <w:szCs w:val="24"/>
        </w:rPr>
        <w:t>R</w:t>
      </w:r>
      <w:r w:rsidR="008D1C71" w:rsidRPr="00DF7322">
        <w:rPr>
          <w:rFonts w:ascii="Arial" w:hAnsi="Arial" w:cs="Arial"/>
          <w:sz w:val="24"/>
          <w:szCs w:val="24"/>
        </w:rPr>
        <w:t xml:space="preserve">egulator of </w:t>
      </w:r>
      <w:r w:rsidR="005B0474" w:rsidRPr="00DF7322">
        <w:rPr>
          <w:rFonts w:ascii="Arial" w:hAnsi="Arial" w:cs="Arial"/>
          <w:sz w:val="24"/>
          <w:szCs w:val="24"/>
        </w:rPr>
        <w:t>S</w:t>
      </w:r>
      <w:r w:rsidR="008D1C71" w:rsidRPr="00DF7322">
        <w:rPr>
          <w:rFonts w:ascii="Arial" w:hAnsi="Arial" w:cs="Arial"/>
          <w:sz w:val="24"/>
          <w:szCs w:val="24"/>
        </w:rPr>
        <w:t xml:space="preserve">ocial </w:t>
      </w:r>
      <w:r w:rsidR="005B0474" w:rsidRPr="00DF7322">
        <w:rPr>
          <w:rFonts w:ascii="Arial" w:hAnsi="Arial" w:cs="Arial"/>
          <w:sz w:val="24"/>
          <w:szCs w:val="24"/>
        </w:rPr>
        <w:t>H</w:t>
      </w:r>
      <w:r w:rsidR="008D1C71" w:rsidRPr="00DF7322">
        <w:rPr>
          <w:rFonts w:ascii="Arial" w:hAnsi="Arial" w:cs="Arial"/>
          <w:sz w:val="24"/>
          <w:szCs w:val="24"/>
        </w:rPr>
        <w:t xml:space="preserve">ousing </w:t>
      </w:r>
      <w:r w:rsidR="005B0474" w:rsidRPr="00DF7322">
        <w:rPr>
          <w:rFonts w:ascii="Arial" w:hAnsi="Arial" w:cs="Arial"/>
          <w:sz w:val="24"/>
          <w:szCs w:val="24"/>
        </w:rPr>
        <w:t>Tenant Involvement and Empowerment Standard and the Health and Social Care Act (2008).</w:t>
      </w:r>
    </w:p>
    <w:p w14:paraId="04A212C9" w14:textId="58B75351" w:rsidR="005B0474" w:rsidRPr="00DF7322" w:rsidRDefault="005B0474" w:rsidP="005B047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BB64147" w14:textId="0BF4E272" w:rsidR="005B0474" w:rsidRPr="00DF7322" w:rsidRDefault="008A0D48" w:rsidP="005B047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3.2 This</w:t>
      </w:r>
      <w:r w:rsidR="005B0474" w:rsidRPr="00DF7322">
        <w:rPr>
          <w:rFonts w:ascii="Arial" w:hAnsi="Arial" w:cs="Arial"/>
          <w:sz w:val="24"/>
          <w:szCs w:val="24"/>
        </w:rPr>
        <w:t xml:space="preserve"> policy is compliant with the requirements of our Regulators, specifically the Housing </w:t>
      </w:r>
    </w:p>
    <w:p w14:paraId="43B8FCE0" w14:textId="4C9FD52D" w:rsidR="005B0474" w:rsidRPr="00DF7322" w:rsidRDefault="005B0474" w:rsidP="008A0D48">
      <w:pPr>
        <w:pStyle w:val="NoSpacing"/>
        <w:ind w:left="468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Ombudsman’s Service Complaints Handling Code and the Regulator for Social Housing’s </w:t>
      </w:r>
      <w:r w:rsidR="00022990">
        <w:rPr>
          <w:rFonts w:ascii="Arial" w:hAnsi="Arial" w:cs="Arial"/>
          <w:sz w:val="24"/>
          <w:szCs w:val="24"/>
        </w:rPr>
        <w:t>Transparency, Influence &amp; Accountability Standard</w:t>
      </w:r>
      <w:r w:rsidRPr="00DF7322">
        <w:rPr>
          <w:rFonts w:ascii="Arial" w:hAnsi="Arial" w:cs="Arial"/>
          <w:sz w:val="24"/>
          <w:szCs w:val="24"/>
        </w:rPr>
        <w:t>.</w:t>
      </w:r>
    </w:p>
    <w:p w14:paraId="7CFFD056" w14:textId="7CE874CA" w:rsidR="005B0474" w:rsidRPr="00DF7322" w:rsidRDefault="005B0474" w:rsidP="005B047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0B328C8" w14:textId="086FC56E" w:rsidR="005B0474" w:rsidRPr="00DF7322" w:rsidRDefault="008A0D48" w:rsidP="008A0D48">
      <w:pPr>
        <w:pStyle w:val="NoSpacing"/>
        <w:ind w:left="468" w:hanging="468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3.3 It</w:t>
      </w:r>
      <w:r w:rsidR="005B0474" w:rsidRPr="00DF7322">
        <w:rPr>
          <w:rFonts w:ascii="Arial" w:hAnsi="Arial" w:cs="Arial"/>
          <w:sz w:val="24"/>
          <w:szCs w:val="24"/>
        </w:rPr>
        <w:t xml:space="preserve"> is important that customers understand and appreciate that CRHA will treat all complaints </w:t>
      </w:r>
      <w:r w:rsidR="00451C6D">
        <w:rPr>
          <w:rFonts w:ascii="Arial" w:hAnsi="Arial" w:cs="Arial"/>
          <w:sz w:val="24"/>
          <w:szCs w:val="24"/>
        </w:rPr>
        <w:t>with</w:t>
      </w:r>
      <w:r w:rsidR="005B0474" w:rsidRPr="00DF7322">
        <w:rPr>
          <w:rFonts w:ascii="Arial" w:hAnsi="Arial" w:cs="Arial"/>
          <w:sz w:val="24"/>
          <w:szCs w:val="24"/>
        </w:rPr>
        <w:t xml:space="preserve"> the upmost confidence, complying with all aspects of the General Data Protection Act (2018)</w:t>
      </w:r>
    </w:p>
    <w:p w14:paraId="2A9173E7" w14:textId="30BA6391" w:rsidR="005B0474" w:rsidRPr="00DF7322" w:rsidRDefault="005B0474" w:rsidP="005B047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="00D75A53" w:rsidRPr="00DF7322">
        <w:rPr>
          <w:rFonts w:ascii="Arial" w:hAnsi="Arial" w:cs="Arial"/>
          <w:b/>
          <w:bCs/>
          <w:sz w:val="24"/>
          <w:szCs w:val="24"/>
        </w:rPr>
        <w:t>0</w:t>
      </w:r>
      <w:r w:rsidRPr="00DF7322">
        <w:rPr>
          <w:rFonts w:ascii="Arial" w:hAnsi="Arial" w:cs="Arial"/>
          <w:b/>
          <w:bCs/>
          <w:sz w:val="24"/>
          <w:szCs w:val="24"/>
        </w:rPr>
        <w:t xml:space="preserve">   Policy</w:t>
      </w:r>
    </w:p>
    <w:p w14:paraId="657C0BFD" w14:textId="62E4E6B7" w:rsidR="005B0474" w:rsidRPr="00DF7322" w:rsidRDefault="005B0474" w:rsidP="005B047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428659FF" w14:textId="3B6AD9EF" w:rsidR="005B0474" w:rsidRPr="00DF7322" w:rsidRDefault="008A0D48" w:rsidP="008A0D48">
      <w:pPr>
        <w:pStyle w:val="NoSpacing"/>
        <w:ind w:left="435" w:hanging="435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4.1 Define</w:t>
      </w:r>
      <w:r w:rsidR="005B0474" w:rsidRPr="00DF7322">
        <w:rPr>
          <w:rFonts w:ascii="Arial" w:hAnsi="Arial" w:cs="Arial"/>
          <w:sz w:val="24"/>
          <w:szCs w:val="24"/>
        </w:rPr>
        <w:t xml:space="preserve"> a complaint as an expression of dissatisfaction, however made, about the standard of</w:t>
      </w:r>
      <w:r>
        <w:rPr>
          <w:rFonts w:ascii="Arial" w:hAnsi="Arial" w:cs="Arial"/>
          <w:sz w:val="24"/>
          <w:szCs w:val="24"/>
        </w:rPr>
        <w:t xml:space="preserve"> </w:t>
      </w:r>
      <w:r w:rsidR="005B0474" w:rsidRPr="00DF7322">
        <w:rPr>
          <w:rFonts w:ascii="Arial" w:hAnsi="Arial" w:cs="Arial"/>
          <w:sz w:val="24"/>
          <w:szCs w:val="24"/>
        </w:rPr>
        <w:t xml:space="preserve">service, actions or lack of action by </w:t>
      </w:r>
      <w:r w:rsidR="00F510AF" w:rsidRPr="00DF7322">
        <w:rPr>
          <w:rFonts w:ascii="Arial" w:hAnsi="Arial" w:cs="Arial"/>
          <w:sz w:val="24"/>
          <w:szCs w:val="24"/>
        </w:rPr>
        <w:t>CRHA</w:t>
      </w:r>
      <w:r w:rsidR="005B0474" w:rsidRPr="00DF7322">
        <w:rPr>
          <w:rFonts w:ascii="Arial" w:hAnsi="Arial" w:cs="Arial"/>
          <w:sz w:val="24"/>
          <w:szCs w:val="24"/>
        </w:rPr>
        <w:t>, its own staff or those acting on our behalf,</w:t>
      </w:r>
      <w:r w:rsidR="001C105D" w:rsidRPr="00DF7322">
        <w:rPr>
          <w:rFonts w:ascii="Arial" w:hAnsi="Arial" w:cs="Arial"/>
          <w:sz w:val="24"/>
          <w:szCs w:val="24"/>
        </w:rPr>
        <w:t xml:space="preserve"> </w:t>
      </w:r>
      <w:r w:rsidR="005B0474" w:rsidRPr="00DF7322">
        <w:rPr>
          <w:rFonts w:ascii="Arial" w:hAnsi="Arial" w:cs="Arial"/>
          <w:sz w:val="24"/>
          <w:szCs w:val="24"/>
        </w:rPr>
        <w:t>affecting an individual, customer</w:t>
      </w:r>
      <w:r w:rsidR="00F510AF" w:rsidRPr="00DF7322">
        <w:rPr>
          <w:rFonts w:ascii="Arial" w:hAnsi="Arial" w:cs="Arial"/>
          <w:sz w:val="24"/>
          <w:szCs w:val="24"/>
        </w:rPr>
        <w:t xml:space="preserve"> or group of customers.</w:t>
      </w:r>
    </w:p>
    <w:p w14:paraId="0B305A99" w14:textId="77777777" w:rsidR="000B08E3" w:rsidRPr="00DF7322" w:rsidRDefault="000B08E3" w:rsidP="005B047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CE861B6" w14:textId="365EF4CE" w:rsidR="00FE059F" w:rsidRPr="00DF7322" w:rsidRDefault="008A0D48" w:rsidP="008A0D48">
      <w:pPr>
        <w:pStyle w:val="NoSpacing"/>
        <w:ind w:left="435" w:hanging="435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4.2 A</w:t>
      </w:r>
      <w:r w:rsidR="00FE059F" w:rsidRPr="00DF7322">
        <w:rPr>
          <w:rFonts w:ascii="Arial" w:hAnsi="Arial" w:cs="Arial"/>
          <w:sz w:val="24"/>
          <w:szCs w:val="24"/>
        </w:rPr>
        <w:t xml:space="preserve"> complaint about anti-social behaviour from a CRHA customer would not be regarded as a complaint (</w:t>
      </w:r>
      <w:r w:rsidR="001568B1" w:rsidRPr="00DF7322">
        <w:rPr>
          <w:rFonts w:ascii="Arial" w:hAnsi="Arial" w:cs="Arial"/>
          <w:sz w:val="24"/>
          <w:szCs w:val="24"/>
        </w:rPr>
        <w:t>anti-social</w:t>
      </w:r>
      <w:r w:rsidR="00FE059F" w:rsidRPr="00DF7322">
        <w:rPr>
          <w:rFonts w:ascii="Arial" w:hAnsi="Arial" w:cs="Arial"/>
          <w:sz w:val="24"/>
          <w:szCs w:val="24"/>
        </w:rPr>
        <w:t xml:space="preserve"> behaviour is covered by a separate policy), unless the complaint is about</w:t>
      </w:r>
      <w:r>
        <w:rPr>
          <w:rFonts w:ascii="Arial" w:hAnsi="Arial" w:cs="Arial"/>
          <w:sz w:val="24"/>
          <w:szCs w:val="24"/>
        </w:rPr>
        <w:t xml:space="preserve"> </w:t>
      </w:r>
      <w:r w:rsidR="00FE059F" w:rsidRPr="00DF7322">
        <w:rPr>
          <w:rFonts w:ascii="Arial" w:hAnsi="Arial" w:cs="Arial"/>
          <w:sz w:val="24"/>
          <w:szCs w:val="24"/>
        </w:rPr>
        <w:t>CRHA’s handling of their anti-social behaviour service.</w:t>
      </w:r>
    </w:p>
    <w:p w14:paraId="3366F921" w14:textId="77777777" w:rsidR="00FE059F" w:rsidRPr="00DF7322" w:rsidRDefault="00FE059F" w:rsidP="005B047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9D5220C" w14:textId="4C583B5C" w:rsidR="005B0474" w:rsidRPr="00DF7322" w:rsidRDefault="008A0D48" w:rsidP="008A0D48">
      <w:pPr>
        <w:pStyle w:val="NoSpacing"/>
        <w:ind w:left="435" w:hanging="435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4.3 CRHA</w:t>
      </w:r>
      <w:r w:rsidR="005B0474" w:rsidRPr="00DF7322">
        <w:rPr>
          <w:rFonts w:ascii="Arial" w:hAnsi="Arial" w:cs="Arial"/>
          <w:sz w:val="24"/>
          <w:szCs w:val="24"/>
        </w:rPr>
        <w:t xml:space="preserve"> will ensure complaints are handled quickly and efficiently, making sure any changes to</w:t>
      </w:r>
      <w:r>
        <w:rPr>
          <w:rFonts w:ascii="Arial" w:hAnsi="Arial" w:cs="Arial"/>
          <w:sz w:val="24"/>
          <w:szCs w:val="24"/>
        </w:rPr>
        <w:t xml:space="preserve"> </w:t>
      </w:r>
      <w:r w:rsidR="005B0474" w:rsidRPr="00DF7322">
        <w:rPr>
          <w:rFonts w:ascii="Arial" w:hAnsi="Arial" w:cs="Arial"/>
          <w:sz w:val="24"/>
          <w:szCs w:val="24"/>
        </w:rPr>
        <w:t>the service required are put in place.</w:t>
      </w:r>
    </w:p>
    <w:p w14:paraId="66CFEB55" w14:textId="51840A3F" w:rsidR="005B0474" w:rsidRPr="00DF7322" w:rsidRDefault="005B0474" w:rsidP="005B047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614262E" w14:textId="6630D8AC" w:rsidR="00F510AF" w:rsidRPr="00DF7322" w:rsidRDefault="008A0D48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4.4 </w:t>
      </w:r>
      <w:r>
        <w:rPr>
          <w:rFonts w:ascii="Arial" w:hAnsi="Arial" w:cs="Arial"/>
          <w:sz w:val="24"/>
          <w:szCs w:val="24"/>
        </w:rPr>
        <w:tab/>
      </w:r>
      <w:r w:rsidRPr="00DF7322">
        <w:rPr>
          <w:rFonts w:ascii="Arial" w:hAnsi="Arial" w:cs="Arial"/>
          <w:sz w:val="24"/>
          <w:szCs w:val="24"/>
        </w:rPr>
        <w:t>Respond</w:t>
      </w:r>
      <w:r w:rsidR="005B0474" w:rsidRPr="00DF7322">
        <w:rPr>
          <w:rFonts w:ascii="Arial" w:hAnsi="Arial" w:cs="Arial"/>
          <w:sz w:val="24"/>
          <w:szCs w:val="24"/>
        </w:rPr>
        <w:t xml:space="preserve"> to all recorded complaints within set timescales.  We will monitor complaints to ensure</w:t>
      </w:r>
      <w:r w:rsidR="00F510AF" w:rsidRPr="00DF7322">
        <w:rPr>
          <w:rFonts w:ascii="Arial" w:hAnsi="Arial" w:cs="Arial"/>
          <w:sz w:val="24"/>
          <w:szCs w:val="24"/>
        </w:rPr>
        <w:t xml:space="preserve"> that our complaint</w:t>
      </w:r>
      <w:r w:rsidR="00451C6D">
        <w:rPr>
          <w:rFonts w:ascii="Arial" w:hAnsi="Arial" w:cs="Arial"/>
          <w:sz w:val="24"/>
          <w:szCs w:val="24"/>
        </w:rPr>
        <w:t>s</w:t>
      </w:r>
      <w:r w:rsidR="00F510AF" w:rsidRPr="00DF7322">
        <w:rPr>
          <w:rFonts w:ascii="Arial" w:hAnsi="Arial" w:cs="Arial"/>
          <w:sz w:val="24"/>
          <w:szCs w:val="24"/>
        </w:rPr>
        <w:t xml:space="preserve"> policy</w:t>
      </w:r>
      <w:r w:rsidR="00451C6D">
        <w:rPr>
          <w:rFonts w:ascii="Arial" w:hAnsi="Arial" w:cs="Arial"/>
          <w:sz w:val="24"/>
          <w:szCs w:val="24"/>
        </w:rPr>
        <w:t xml:space="preserve"> and</w:t>
      </w:r>
      <w:r w:rsidR="00F510AF" w:rsidRPr="00DF7322">
        <w:rPr>
          <w:rFonts w:ascii="Arial" w:hAnsi="Arial" w:cs="Arial"/>
          <w:sz w:val="24"/>
          <w:szCs w:val="24"/>
        </w:rPr>
        <w:t xml:space="preserve"> </w:t>
      </w:r>
      <w:commentRangeStart w:id="0"/>
      <w:commentRangeStart w:id="1"/>
      <w:r w:rsidR="00F510AF" w:rsidRPr="00DF7322">
        <w:rPr>
          <w:rFonts w:ascii="Arial" w:hAnsi="Arial" w:cs="Arial"/>
          <w:sz w:val="24"/>
          <w:szCs w:val="24"/>
        </w:rPr>
        <w:t>procedures</w:t>
      </w:r>
      <w:commentRangeEnd w:id="0"/>
      <w:r w:rsidR="00451C6D" w:rsidRPr="00B213AD">
        <w:rPr>
          <w:rStyle w:val="CommentReference"/>
          <w:rFonts w:ascii="Arial" w:hAnsi="Arial" w:cs="Arial"/>
          <w:sz w:val="24"/>
          <w:szCs w:val="24"/>
        </w:rPr>
        <w:commentReference w:id="0"/>
      </w:r>
      <w:commentRangeEnd w:id="1"/>
      <w:r w:rsidR="00022990" w:rsidRPr="00B213AD">
        <w:rPr>
          <w:rStyle w:val="CommentReference"/>
          <w:rFonts w:ascii="Arial" w:hAnsi="Arial" w:cs="Arial"/>
          <w:sz w:val="24"/>
          <w:szCs w:val="24"/>
        </w:rPr>
        <w:commentReference w:id="1"/>
      </w:r>
      <w:r w:rsidR="00F510AF" w:rsidRPr="00DF7322">
        <w:rPr>
          <w:rFonts w:ascii="Arial" w:hAnsi="Arial" w:cs="Arial"/>
          <w:sz w:val="24"/>
          <w:szCs w:val="24"/>
        </w:rPr>
        <w:t xml:space="preserve"> are followed, and regular contact is made</w:t>
      </w:r>
      <w:r w:rsidR="0029774B" w:rsidRPr="00DF7322">
        <w:rPr>
          <w:rFonts w:ascii="Arial" w:hAnsi="Arial" w:cs="Arial"/>
          <w:sz w:val="24"/>
          <w:szCs w:val="24"/>
        </w:rPr>
        <w:t xml:space="preserve"> with the complainant throughout the </w:t>
      </w:r>
      <w:r w:rsidR="00F510AF" w:rsidRPr="00DF7322">
        <w:rPr>
          <w:rFonts w:ascii="Arial" w:hAnsi="Arial" w:cs="Arial"/>
          <w:sz w:val="24"/>
          <w:szCs w:val="24"/>
        </w:rPr>
        <w:t>process.</w:t>
      </w:r>
      <w:r w:rsidR="00D75A53" w:rsidRPr="00DF7322">
        <w:rPr>
          <w:rFonts w:ascii="Arial" w:hAnsi="Arial" w:cs="Arial"/>
          <w:sz w:val="24"/>
          <w:szCs w:val="24"/>
        </w:rPr>
        <w:t xml:space="preserve">  </w:t>
      </w:r>
    </w:p>
    <w:p w14:paraId="7E82CCAC" w14:textId="7AF2CE74" w:rsidR="00F510AF" w:rsidRPr="00DF7322" w:rsidRDefault="00F510AF" w:rsidP="00F510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D8D7F37" w14:textId="3FAD1CBA" w:rsidR="005B0474" w:rsidRPr="00DF7322" w:rsidRDefault="008A0D48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4.5 Publicise</w:t>
      </w:r>
      <w:r w:rsidR="00F510AF" w:rsidRPr="00DF7322">
        <w:rPr>
          <w:rFonts w:ascii="Arial" w:hAnsi="Arial" w:cs="Arial"/>
          <w:sz w:val="24"/>
          <w:szCs w:val="24"/>
        </w:rPr>
        <w:t xml:space="preserve"> our complaints service as widely as possible and also provide copies of the policy on request to customers or advocates.</w:t>
      </w:r>
      <w:r w:rsidR="005B0474" w:rsidRPr="00DF7322">
        <w:rPr>
          <w:rFonts w:ascii="Arial" w:hAnsi="Arial" w:cs="Arial"/>
          <w:sz w:val="24"/>
          <w:szCs w:val="24"/>
        </w:rPr>
        <w:t xml:space="preserve">   </w:t>
      </w:r>
    </w:p>
    <w:p w14:paraId="1DAF616F" w14:textId="6C3998CB" w:rsidR="00FE059F" w:rsidRPr="00DF7322" w:rsidRDefault="00FE059F" w:rsidP="005B047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B6E276D" w14:textId="5D2F1C09" w:rsidR="00F510AF" w:rsidRPr="00DF7322" w:rsidRDefault="008A0D48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4.6 Promote</w:t>
      </w:r>
      <w:r w:rsidR="00F510AF" w:rsidRPr="00DF7322">
        <w:rPr>
          <w:rFonts w:ascii="Arial" w:hAnsi="Arial" w:cs="Arial"/>
          <w:sz w:val="24"/>
          <w:szCs w:val="24"/>
        </w:rPr>
        <w:t xml:space="preserve"> a positive culture about complaints to ensure that staff understand the policy and </w:t>
      </w:r>
      <w:r w:rsidRPr="00DF7322">
        <w:rPr>
          <w:rFonts w:ascii="Arial" w:hAnsi="Arial" w:cs="Arial"/>
          <w:sz w:val="24"/>
          <w:szCs w:val="24"/>
        </w:rPr>
        <w:t>procedure and</w:t>
      </w:r>
      <w:r w:rsidR="00F510AF" w:rsidRPr="00DF7322">
        <w:rPr>
          <w:rFonts w:ascii="Arial" w:hAnsi="Arial" w:cs="Arial"/>
          <w:sz w:val="24"/>
          <w:szCs w:val="24"/>
        </w:rPr>
        <w:t xml:space="preserve"> are appropriately trained and supported.</w:t>
      </w:r>
    </w:p>
    <w:p w14:paraId="7A404894" w14:textId="0F2D5DD7" w:rsidR="00F510AF" w:rsidRPr="00DF7322" w:rsidRDefault="00F510AF" w:rsidP="00F510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5B8D047" w14:textId="74E139FD" w:rsidR="00F510AF" w:rsidRPr="00DF7322" w:rsidRDefault="0052476D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4.7 </w:t>
      </w:r>
      <w:r w:rsidRPr="00DF7322">
        <w:rPr>
          <w:rFonts w:ascii="Arial" w:hAnsi="Arial" w:cs="Arial"/>
          <w:sz w:val="24"/>
          <w:szCs w:val="24"/>
        </w:rPr>
        <w:tab/>
        <w:t>Accept</w:t>
      </w:r>
      <w:r w:rsidR="00F510AF" w:rsidRPr="00DF7322">
        <w:rPr>
          <w:rFonts w:ascii="Arial" w:hAnsi="Arial" w:cs="Arial"/>
          <w:sz w:val="24"/>
          <w:szCs w:val="24"/>
        </w:rPr>
        <w:t xml:space="preserve"> complaints in person, by telephone, letter, email, social media</w:t>
      </w:r>
      <w:r w:rsidRPr="00DF7322">
        <w:rPr>
          <w:rFonts w:ascii="Arial" w:hAnsi="Arial" w:cs="Arial"/>
          <w:sz w:val="24"/>
          <w:szCs w:val="24"/>
        </w:rPr>
        <w:t>,</w:t>
      </w:r>
      <w:r w:rsidR="00F510AF" w:rsidRPr="00DF7322">
        <w:rPr>
          <w:rFonts w:ascii="Arial" w:hAnsi="Arial" w:cs="Arial"/>
          <w:sz w:val="24"/>
          <w:szCs w:val="24"/>
        </w:rPr>
        <w:t xml:space="preserve"> portal or via the website.</w:t>
      </w:r>
      <w:r w:rsidR="008A0D48">
        <w:rPr>
          <w:rFonts w:ascii="Arial" w:hAnsi="Arial" w:cs="Arial"/>
          <w:sz w:val="24"/>
          <w:szCs w:val="24"/>
        </w:rPr>
        <w:t xml:space="preserve">  </w:t>
      </w:r>
      <w:r w:rsidR="00F510AF" w:rsidRPr="00DF7322">
        <w:rPr>
          <w:rFonts w:ascii="Arial" w:hAnsi="Arial" w:cs="Arial"/>
          <w:sz w:val="24"/>
          <w:szCs w:val="24"/>
        </w:rPr>
        <w:t>We will also accept complaints submitted by advocates on behalf of complainants who have consent in place.</w:t>
      </w:r>
    </w:p>
    <w:p w14:paraId="28E0A817" w14:textId="4D9D3EEA" w:rsidR="00FE059F" w:rsidRPr="00DF7322" w:rsidRDefault="00FE059F" w:rsidP="00FE059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4FE54E8" w14:textId="0DFE0ACA" w:rsidR="00FE059F" w:rsidRPr="00DF7322" w:rsidRDefault="008A0D48" w:rsidP="008A0D48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4.8 CRHA</w:t>
      </w:r>
      <w:r w:rsidR="00FE059F" w:rsidRPr="00DF7322">
        <w:rPr>
          <w:rFonts w:ascii="Arial" w:hAnsi="Arial" w:cs="Arial"/>
          <w:sz w:val="24"/>
          <w:szCs w:val="24"/>
        </w:rPr>
        <w:t xml:space="preserve"> will not accept complaints or offer escalation to the next stage of our internal complaints</w:t>
      </w:r>
      <w:r>
        <w:rPr>
          <w:rFonts w:ascii="Arial" w:hAnsi="Arial" w:cs="Arial"/>
          <w:sz w:val="24"/>
          <w:szCs w:val="24"/>
        </w:rPr>
        <w:t xml:space="preserve"> </w:t>
      </w:r>
      <w:r w:rsidR="00FE059F" w:rsidRPr="00DF7322">
        <w:rPr>
          <w:rFonts w:ascii="Arial" w:hAnsi="Arial" w:cs="Arial"/>
          <w:sz w:val="24"/>
          <w:szCs w:val="24"/>
        </w:rPr>
        <w:t>procedure in the following circumstances:-</w:t>
      </w:r>
    </w:p>
    <w:p w14:paraId="15D27379" w14:textId="59AD01FE" w:rsidR="00FE059F" w:rsidRPr="00DF7322" w:rsidRDefault="00FE059F" w:rsidP="00FE059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 </w:t>
      </w:r>
    </w:p>
    <w:p w14:paraId="5D3249A9" w14:textId="378D3E67" w:rsidR="00FE059F" w:rsidRPr="00DF7322" w:rsidRDefault="00FE059F" w:rsidP="00FE059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Where the problem is a recurring </w:t>
      </w:r>
      <w:r w:rsidR="000B08E3" w:rsidRPr="00DF7322">
        <w:rPr>
          <w:rFonts w:ascii="Arial" w:hAnsi="Arial" w:cs="Arial"/>
          <w:sz w:val="24"/>
          <w:szCs w:val="24"/>
        </w:rPr>
        <w:t>issue,</w:t>
      </w:r>
      <w:r w:rsidRPr="00DF7322">
        <w:rPr>
          <w:rFonts w:ascii="Arial" w:hAnsi="Arial" w:cs="Arial"/>
          <w:sz w:val="24"/>
          <w:szCs w:val="24"/>
        </w:rPr>
        <w:t xml:space="preserve"> and we consider we have previously resolved the</w:t>
      </w:r>
    </w:p>
    <w:p w14:paraId="58D6C984" w14:textId="6A84078F" w:rsidR="00FE059F" w:rsidRPr="00DF7322" w:rsidRDefault="00FE059F" w:rsidP="00FE059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matter.</w:t>
      </w:r>
    </w:p>
    <w:p w14:paraId="6622DE7A" w14:textId="62BDCCE1" w:rsidR="00FE059F" w:rsidRPr="00DF7322" w:rsidRDefault="00FE059F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2669B66C" w14:textId="4BB80B0E" w:rsidR="00FE059F" w:rsidRPr="00DF7322" w:rsidRDefault="00FE059F" w:rsidP="00FE059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Where a complainant is not engaging with CRHA and failing to provide relevant information relating to their </w:t>
      </w:r>
      <w:commentRangeStart w:id="2"/>
      <w:commentRangeStart w:id="3"/>
      <w:r w:rsidRPr="00DF7322">
        <w:rPr>
          <w:rFonts w:ascii="Arial" w:hAnsi="Arial" w:cs="Arial"/>
          <w:sz w:val="24"/>
          <w:szCs w:val="24"/>
        </w:rPr>
        <w:t>complaint</w:t>
      </w:r>
      <w:commentRangeEnd w:id="2"/>
      <w:r w:rsidR="00451C6D" w:rsidRPr="00B213AD">
        <w:rPr>
          <w:rStyle w:val="CommentReference"/>
          <w:rFonts w:ascii="Arial" w:hAnsi="Arial" w:cs="Arial"/>
          <w:sz w:val="24"/>
          <w:szCs w:val="24"/>
        </w:rPr>
        <w:commentReference w:id="2"/>
      </w:r>
      <w:commentRangeEnd w:id="3"/>
      <w:r w:rsidR="008A0D48" w:rsidRPr="00B213AD">
        <w:rPr>
          <w:rStyle w:val="CommentReference"/>
          <w:rFonts w:ascii="Arial" w:hAnsi="Arial" w:cs="Arial"/>
          <w:sz w:val="24"/>
          <w:szCs w:val="24"/>
        </w:rPr>
        <w:commentReference w:id="3"/>
      </w:r>
      <w:r w:rsidRPr="00DF7322">
        <w:rPr>
          <w:rFonts w:ascii="Arial" w:hAnsi="Arial" w:cs="Arial"/>
          <w:sz w:val="24"/>
          <w:szCs w:val="24"/>
        </w:rPr>
        <w:t>.</w:t>
      </w:r>
    </w:p>
    <w:p w14:paraId="6E8D04BB" w14:textId="77777777" w:rsidR="00FE059F" w:rsidRPr="00DF7322" w:rsidRDefault="00FE059F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66A464B3" w14:textId="50221CB3" w:rsidR="00FE059F" w:rsidRPr="00DF7322" w:rsidRDefault="00FE059F" w:rsidP="00FE059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Where legal proceedings have started.</w:t>
      </w:r>
    </w:p>
    <w:p w14:paraId="5B487AA9" w14:textId="77777777" w:rsidR="00FE059F" w:rsidRPr="00DF7322" w:rsidRDefault="00FE059F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506BB0F7" w14:textId="5BF8745D" w:rsidR="00DF7322" w:rsidRDefault="000B08E3" w:rsidP="008A0D4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Where</w:t>
      </w:r>
      <w:r w:rsidR="00FE059F" w:rsidRPr="00DF7322">
        <w:rPr>
          <w:rFonts w:ascii="Arial" w:hAnsi="Arial" w:cs="Arial"/>
          <w:sz w:val="24"/>
          <w:szCs w:val="24"/>
        </w:rPr>
        <w:t xml:space="preserve"> a customer displays behaviour which CRHA consider to be unreasonable or vexatious.</w:t>
      </w:r>
    </w:p>
    <w:p w14:paraId="20698266" w14:textId="77777777" w:rsidR="008A0D48" w:rsidRPr="008A0D48" w:rsidRDefault="008A0D48" w:rsidP="008A0D48">
      <w:pPr>
        <w:pStyle w:val="NoSpacing"/>
        <w:rPr>
          <w:rFonts w:ascii="Arial" w:hAnsi="Arial" w:cs="Arial"/>
          <w:sz w:val="24"/>
          <w:szCs w:val="24"/>
        </w:rPr>
      </w:pPr>
    </w:p>
    <w:p w14:paraId="52B6F898" w14:textId="0E136F10" w:rsidR="00DF7322" w:rsidRPr="00DF7322" w:rsidRDefault="00DF7322" w:rsidP="00FE059F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CRHA’s complaints procedure has not been followed.</w:t>
      </w:r>
    </w:p>
    <w:p w14:paraId="794404B0" w14:textId="38464E7C" w:rsidR="00FE059F" w:rsidRPr="00DF7322" w:rsidRDefault="00FE059F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0BE3195E" w14:textId="4E53C5A1" w:rsidR="00FE059F" w:rsidRPr="00DF7322" w:rsidRDefault="00FE059F" w:rsidP="00FE059F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If CRHA decide not to accept a complaint, for any of the above or any other reason, we will explain </w:t>
      </w:r>
      <w:r w:rsidR="000573CD" w:rsidRPr="00DF7322">
        <w:rPr>
          <w:rFonts w:ascii="Arial" w:hAnsi="Arial" w:cs="Arial"/>
          <w:sz w:val="24"/>
          <w:szCs w:val="24"/>
        </w:rPr>
        <w:t>why,</w:t>
      </w:r>
      <w:r w:rsidRPr="00DF7322">
        <w:rPr>
          <w:rFonts w:ascii="Arial" w:hAnsi="Arial" w:cs="Arial"/>
          <w:sz w:val="24"/>
          <w:szCs w:val="24"/>
        </w:rPr>
        <w:t xml:space="preserve"> and the customer will have the right to challenge this decision by bringing the matter</w:t>
      </w:r>
      <w:r w:rsidR="000573CD" w:rsidRPr="00DF7322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>to the Housing Ombudsman.</w:t>
      </w:r>
    </w:p>
    <w:p w14:paraId="7BC59874" w14:textId="66768FB3" w:rsidR="00D75A53" w:rsidRDefault="00D75A53" w:rsidP="00D75A53">
      <w:pPr>
        <w:pStyle w:val="NoSpacing"/>
        <w:rPr>
          <w:rFonts w:ascii="Arial" w:hAnsi="Arial" w:cs="Arial"/>
          <w:sz w:val="24"/>
          <w:szCs w:val="24"/>
        </w:rPr>
      </w:pPr>
    </w:p>
    <w:p w14:paraId="61A57679" w14:textId="77777777" w:rsidR="008A0D48" w:rsidRDefault="008A0D48" w:rsidP="00D75A53">
      <w:pPr>
        <w:pStyle w:val="NoSpacing"/>
        <w:rPr>
          <w:rFonts w:ascii="Arial" w:hAnsi="Arial" w:cs="Arial"/>
          <w:sz w:val="24"/>
          <w:szCs w:val="24"/>
        </w:rPr>
      </w:pPr>
    </w:p>
    <w:p w14:paraId="7022C5D3" w14:textId="77777777" w:rsidR="008A0D48" w:rsidRPr="00DF7322" w:rsidRDefault="008A0D48" w:rsidP="00D75A53">
      <w:pPr>
        <w:pStyle w:val="NoSpacing"/>
        <w:rPr>
          <w:rFonts w:ascii="Arial" w:hAnsi="Arial" w:cs="Arial"/>
          <w:sz w:val="24"/>
          <w:szCs w:val="24"/>
        </w:rPr>
      </w:pPr>
    </w:p>
    <w:p w14:paraId="55144181" w14:textId="6410CA65" w:rsidR="00D75A53" w:rsidRPr="00DF7322" w:rsidRDefault="00D75A53" w:rsidP="00D75A5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lastRenderedPageBreak/>
        <w:t>5.0 Compensation</w:t>
      </w:r>
    </w:p>
    <w:p w14:paraId="558E7AA3" w14:textId="5603A411" w:rsidR="00D75A53" w:rsidRPr="00DF7322" w:rsidRDefault="00D75A53" w:rsidP="00D75A5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F42A18" w14:textId="1F1EF3AE" w:rsidR="00D75A53" w:rsidRPr="00DF7322" w:rsidRDefault="00D75A53" w:rsidP="009258F3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5.1 CRHA will compensate anyone who has suffered a financial loss because of our service failure</w:t>
      </w:r>
      <w:r w:rsidR="008A0D48">
        <w:rPr>
          <w:rFonts w:ascii="Arial" w:hAnsi="Arial" w:cs="Arial"/>
          <w:sz w:val="24"/>
          <w:szCs w:val="24"/>
        </w:rPr>
        <w:t xml:space="preserve"> w</w:t>
      </w:r>
      <w:r w:rsidRPr="00DF7322">
        <w:rPr>
          <w:rFonts w:ascii="Arial" w:hAnsi="Arial" w:cs="Arial"/>
          <w:sz w:val="24"/>
          <w:szCs w:val="24"/>
        </w:rPr>
        <w:t>ith a fair and reasonable sum.  We will explain how we have determined our compensation and provide customers with a reasonable period of time in order to accept that offer.  If the</w:t>
      </w:r>
      <w:r w:rsidR="008A0D48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>complainant is a CRHA tenant in rent arrears, we will offset any financial compensation against</w:t>
      </w:r>
      <w:r w:rsidR="009258F3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>any debt owed to CRHA.</w:t>
      </w:r>
    </w:p>
    <w:p w14:paraId="19A00D55" w14:textId="2C2C460E" w:rsidR="00D75A53" w:rsidRPr="00DF7322" w:rsidRDefault="00D75A53" w:rsidP="00D75A53">
      <w:pPr>
        <w:pStyle w:val="NoSpacing"/>
        <w:rPr>
          <w:rFonts w:ascii="Arial" w:hAnsi="Arial" w:cs="Arial"/>
          <w:sz w:val="24"/>
          <w:szCs w:val="24"/>
        </w:rPr>
      </w:pPr>
    </w:p>
    <w:p w14:paraId="10F67526" w14:textId="59F8F26B" w:rsidR="003B1052" w:rsidRPr="00DF7322" w:rsidRDefault="00D75A53" w:rsidP="00D75A5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t>6.0 Compliments</w:t>
      </w:r>
    </w:p>
    <w:p w14:paraId="5D617F54" w14:textId="005E9C20" w:rsidR="00D75A53" w:rsidRPr="00DF7322" w:rsidRDefault="00D75A53" w:rsidP="00D75A5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F94BBDB" w14:textId="4B317CDF" w:rsidR="003B1052" w:rsidRPr="00DF7322" w:rsidRDefault="00D75A53" w:rsidP="009258F3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6.1 Any compliments received will be passed to </w:t>
      </w:r>
      <w:r w:rsidR="003B1052" w:rsidRPr="00DF7322">
        <w:rPr>
          <w:rFonts w:ascii="Arial" w:hAnsi="Arial" w:cs="Arial"/>
          <w:sz w:val="24"/>
          <w:szCs w:val="24"/>
        </w:rPr>
        <w:t>the relevant team and team member.  Compliments</w:t>
      </w:r>
      <w:r w:rsidRPr="00DF7322">
        <w:rPr>
          <w:rFonts w:ascii="Arial" w:hAnsi="Arial" w:cs="Arial"/>
          <w:sz w:val="24"/>
          <w:szCs w:val="24"/>
        </w:rPr>
        <w:t xml:space="preserve"> </w:t>
      </w:r>
      <w:r w:rsidR="003B1052" w:rsidRPr="00DF7322">
        <w:rPr>
          <w:rFonts w:ascii="Arial" w:hAnsi="Arial" w:cs="Arial"/>
          <w:sz w:val="24"/>
          <w:szCs w:val="24"/>
        </w:rPr>
        <w:t>will be recorded and included in our regular reporting to CRHA’s Board of Management.</w:t>
      </w:r>
    </w:p>
    <w:p w14:paraId="75B0D77B" w14:textId="77777777" w:rsidR="003B1052" w:rsidRPr="00DF7322" w:rsidRDefault="003B1052" w:rsidP="00D75A53">
      <w:pPr>
        <w:pStyle w:val="NoSpacing"/>
        <w:rPr>
          <w:rFonts w:ascii="Arial" w:hAnsi="Arial" w:cs="Arial"/>
          <w:sz w:val="24"/>
          <w:szCs w:val="24"/>
        </w:rPr>
      </w:pPr>
    </w:p>
    <w:p w14:paraId="19BEE1FA" w14:textId="18634FE3" w:rsidR="003B1052" w:rsidRPr="00DF7322" w:rsidRDefault="003B1052" w:rsidP="00D75A5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t>7.0 Monitoring, Review and Evaluation</w:t>
      </w:r>
    </w:p>
    <w:p w14:paraId="4E42B21D" w14:textId="6FB7E450" w:rsidR="003B1052" w:rsidRPr="00DF7322" w:rsidRDefault="003B1052" w:rsidP="00D75A5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6B7AEF1" w14:textId="3F944F62" w:rsidR="003B1052" w:rsidRPr="00DF7322" w:rsidRDefault="003B1052" w:rsidP="009258F3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7.1 CRHA will record performance on complaints on a designated dashboard and report findings to</w:t>
      </w:r>
      <w:r w:rsidR="009258F3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>the Board of Management on a quarterly basis.</w:t>
      </w:r>
    </w:p>
    <w:p w14:paraId="23F0F83F" w14:textId="77777777" w:rsidR="005520D1" w:rsidRPr="00DF7322" w:rsidRDefault="005520D1" w:rsidP="003B1052">
      <w:pPr>
        <w:pStyle w:val="NoSpacing"/>
        <w:rPr>
          <w:rFonts w:ascii="Arial" w:hAnsi="Arial" w:cs="Arial"/>
          <w:sz w:val="24"/>
          <w:szCs w:val="24"/>
        </w:rPr>
      </w:pPr>
    </w:p>
    <w:p w14:paraId="67185BCB" w14:textId="01E92BEE" w:rsidR="005520D1" w:rsidRPr="00DF7322" w:rsidRDefault="005520D1" w:rsidP="003B1052">
      <w:pPr>
        <w:pStyle w:val="NoSpacing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7.2 CRHA will publish </w:t>
      </w:r>
      <w:r w:rsidR="00DF03C4" w:rsidRPr="00DF7322">
        <w:rPr>
          <w:rFonts w:ascii="Arial" w:hAnsi="Arial" w:cs="Arial"/>
          <w:sz w:val="24"/>
          <w:szCs w:val="24"/>
        </w:rPr>
        <w:t>their performance on complaints in the annual report.</w:t>
      </w:r>
    </w:p>
    <w:p w14:paraId="74435C81" w14:textId="5740B97F" w:rsidR="003B1052" w:rsidRPr="00DF7322" w:rsidRDefault="003B1052" w:rsidP="003B1052">
      <w:pPr>
        <w:pStyle w:val="NoSpacing"/>
        <w:rPr>
          <w:rFonts w:ascii="Arial" w:hAnsi="Arial" w:cs="Arial"/>
          <w:sz w:val="24"/>
          <w:szCs w:val="24"/>
        </w:rPr>
      </w:pPr>
    </w:p>
    <w:p w14:paraId="1CE4C23A" w14:textId="10DA4DB5" w:rsidR="003B1052" w:rsidRPr="00DF7322" w:rsidRDefault="003B1052" w:rsidP="009258F3">
      <w:pPr>
        <w:pStyle w:val="NoSpacing"/>
        <w:ind w:left="426" w:hanging="426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7.</w:t>
      </w:r>
      <w:r w:rsidR="009258F3">
        <w:rPr>
          <w:rFonts w:ascii="Arial" w:hAnsi="Arial" w:cs="Arial"/>
          <w:sz w:val="24"/>
          <w:szCs w:val="24"/>
        </w:rPr>
        <w:t>3</w:t>
      </w:r>
      <w:r w:rsidRPr="00DF7322">
        <w:rPr>
          <w:rFonts w:ascii="Arial" w:hAnsi="Arial" w:cs="Arial"/>
          <w:sz w:val="24"/>
          <w:szCs w:val="24"/>
        </w:rPr>
        <w:t xml:space="preserve"> </w:t>
      </w:r>
      <w:r w:rsidR="00DF7322">
        <w:rPr>
          <w:rFonts w:ascii="Arial" w:hAnsi="Arial" w:cs="Arial"/>
          <w:sz w:val="24"/>
          <w:szCs w:val="24"/>
        </w:rPr>
        <w:t xml:space="preserve">All new staff as part of their </w:t>
      </w:r>
      <w:r w:rsidRPr="00DF7322">
        <w:rPr>
          <w:rFonts w:ascii="Arial" w:hAnsi="Arial" w:cs="Arial"/>
          <w:sz w:val="24"/>
          <w:szCs w:val="24"/>
        </w:rPr>
        <w:t>induction</w:t>
      </w:r>
      <w:r w:rsidR="00DF7322">
        <w:rPr>
          <w:rFonts w:ascii="Arial" w:hAnsi="Arial" w:cs="Arial"/>
          <w:sz w:val="24"/>
          <w:szCs w:val="24"/>
        </w:rPr>
        <w:t xml:space="preserve"> process</w:t>
      </w:r>
      <w:r w:rsidRPr="00DF7322">
        <w:rPr>
          <w:rFonts w:ascii="Arial" w:hAnsi="Arial" w:cs="Arial"/>
          <w:sz w:val="24"/>
          <w:szCs w:val="24"/>
        </w:rPr>
        <w:t xml:space="preserve"> </w:t>
      </w:r>
      <w:r w:rsidR="00DF7322">
        <w:rPr>
          <w:rFonts w:ascii="Arial" w:hAnsi="Arial" w:cs="Arial"/>
          <w:sz w:val="24"/>
          <w:szCs w:val="24"/>
        </w:rPr>
        <w:t>will undertake complaints training whilst</w:t>
      </w:r>
      <w:r w:rsidR="009258F3">
        <w:rPr>
          <w:rFonts w:ascii="Arial" w:hAnsi="Arial" w:cs="Arial"/>
          <w:sz w:val="24"/>
          <w:szCs w:val="24"/>
        </w:rPr>
        <w:t xml:space="preserve"> </w:t>
      </w:r>
      <w:r w:rsidR="00DF7322">
        <w:rPr>
          <w:rFonts w:ascii="Arial" w:hAnsi="Arial" w:cs="Arial"/>
          <w:sz w:val="24"/>
          <w:szCs w:val="24"/>
        </w:rPr>
        <w:t>regular complaints</w:t>
      </w:r>
      <w:r w:rsidRPr="00DF7322">
        <w:rPr>
          <w:rFonts w:ascii="Arial" w:hAnsi="Arial" w:cs="Arial"/>
          <w:sz w:val="24"/>
          <w:szCs w:val="24"/>
        </w:rPr>
        <w:t xml:space="preserve"> training for all employees </w:t>
      </w:r>
      <w:r w:rsidR="00DF7322">
        <w:rPr>
          <w:rFonts w:ascii="Arial" w:hAnsi="Arial" w:cs="Arial"/>
          <w:sz w:val="24"/>
          <w:szCs w:val="24"/>
        </w:rPr>
        <w:t>will</w:t>
      </w:r>
      <w:r w:rsidR="00DF7322" w:rsidRPr="00DF7322">
        <w:rPr>
          <w:rFonts w:ascii="Arial" w:hAnsi="Arial" w:cs="Arial"/>
          <w:sz w:val="24"/>
          <w:szCs w:val="24"/>
        </w:rPr>
        <w:t xml:space="preserve"> </w:t>
      </w:r>
      <w:r w:rsidRPr="00DF7322">
        <w:rPr>
          <w:rFonts w:ascii="Arial" w:hAnsi="Arial" w:cs="Arial"/>
          <w:sz w:val="24"/>
          <w:szCs w:val="24"/>
        </w:rPr>
        <w:t xml:space="preserve">ensure they are </w:t>
      </w:r>
      <w:commentRangeStart w:id="4"/>
      <w:commentRangeStart w:id="5"/>
      <w:r w:rsidRPr="00DF7322">
        <w:rPr>
          <w:rFonts w:ascii="Arial" w:hAnsi="Arial" w:cs="Arial"/>
          <w:sz w:val="24"/>
          <w:szCs w:val="24"/>
        </w:rPr>
        <w:t>aware</w:t>
      </w:r>
      <w:commentRangeEnd w:id="4"/>
      <w:r w:rsidR="00166333" w:rsidRPr="00B213AD">
        <w:rPr>
          <w:rStyle w:val="CommentReference"/>
          <w:rFonts w:ascii="Arial" w:hAnsi="Arial" w:cs="Arial"/>
          <w:sz w:val="24"/>
          <w:szCs w:val="24"/>
        </w:rPr>
        <w:commentReference w:id="4"/>
      </w:r>
      <w:commentRangeEnd w:id="5"/>
      <w:r w:rsidR="00DF7322" w:rsidRPr="00B213AD">
        <w:rPr>
          <w:rStyle w:val="CommentReference"/>
          <w:rFonts w:ascii="Arial" w:hAnsi="Arial" w:cs="Arial"/>
          <w:sz w:val="24"/>
          <w:szCs w:val="24"/>
        </w:rPr>
        <w:commentReference w:id="5"/>
      </w:r>
      <w:r w:rsidRPr="00DF7322">
        <w:rPr>
          <w:rFonts w:ascii="Arial" w:hAnsi="Arial" w:cs="Arial"/>
          <w:sz w:val="24"/>
          <w:szCs w:val="24"/>
        </w:rPr>
        <w:t xml:space="preserve"> of our commitment to excellent service delivery standards and targets.</w:t>
      </w:r>
    </w:p>
    <w:p w14:paraId="21920694" w14:textId="7A132E8F" w:rsidR="003B1052" w:rsidRPr="00DF7322" w:rsidRDefault="003B1052" w:rsidP="003B1052">
      <w:pPr>
        <w:pStyle w:val="NoSpacing"/>
        <w:rPr>
          <w:rFonts w:ascii="Arial" w:hAnsi="Arial" w:cs="Arial"/>
          <w:sz w:val="24"/>
          <w:szCs w:val="24"/>
        </w:rPr>
      </w:pPr>
    </w:p>
    <w:p w14:paraId="4CEE1923" w14:textId="22EE648F" w:rsidR="003B1052" w:rsidRPr="00DF7322" w:rsidRDefault="003B1052" w:rsidP="003B1052">
      <w:pPr>
        <w:pStyle w:val="NoSpacing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7.4 The Complaint’s policy will be reviewed every three years.</w:t>
      </w:r>
    </w:p>
    <w:p w14:paraId="221056FB" w14:textId="77777777" w:rsidR="003B1052" w:rsidRPr="00DF7322" w:rsidRDefault="003B1052" w:rsidP="003B1052">
      <w:pPr>
        <w:pStyle w:val="NoSpacing"/>
        <w:rPr>
          <w:rFonts w:ascii="Arial" w:hAnsi="Arial" w:cs="Arial"/>
          <w:sz w:val="24"/>
          <w:szCs w:val="24"/>
        </w:rPr>
      </w:pPr>
    </w:p>
    <w:p w14:paraId="1A170934" w14:textId="77777777" w:rsidR="00C2493D" w:rsidRPr="00DF7322" w:rsidRDefault="00C2493D" w:rsidP="00C2493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DF7322">
        <w:rPr>
          <w:rFonts w:ascii="Arial" w:hAnsi="Arial" w:cs="Arial"/>
          <w:b/>
          <w:bCs/>
          <w:sz w:val="24"/>
          <w:szCs w:val="24"/>
        </w:rPr>
        <w:t>8.0  Monitoring and Review</w:t>
      </w:r>
    </w:p>
    <w:p w14:paraId="00C8D009" w14:textId="77777777" w:rsidR="00C2493D" w:rsidRPr="00DF7322" w:rsidRDefault="00C2493D" w:rsidP="00C2493D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2E19FF8" w14:textId="77777777" w:rsidR="00C2493D" w:rsidRPr="00DF7322" w:rsidRDefault="00C2493D" w:rsidP="00C249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>8.1  The compensation policy will be reviewed every three years, or more often if required.</w:t>
      </w:r>
    </w:p>
    <w:p w14:paraId="6919280F" w14:textId="67E59759" w:rsidR="003B1052" w:rsidRPr="00DF7322" w:rsidRDefault="003B1052" w:rsidP="003B1052">
      <w:pPr>
        <w:pStyle w:val="NoSpacing"/>
        <w:rPr>
          <w:rFonts w:ascii="Arial" w:hAnsi="Arial" w:cs="Arial"/>
          <w:sz w:val="24"/>
          <w:szCs w:val="24"/>
        </w:rPr>
      </w:pPr>
    </w:p>
    <w:p w14:paraId="0FBF26B9" w14:textId="77777777" w:rsidR="003B1052" w:rsidRPr="00DF7322" w:rsidRDefault="003B1052" w:rsidP="003B1052">
      <w:pPr>
        <w:pStyle w:val="NoSpacing"/>
        <w:rPr>
          <w:rFonts w:ascii="Arial" w:hAnsi="Arial" w:cs="Arial"/>
          <w:sz w:val="24"/>
          <w:szCs w:val="24"/>
        </w:rPr>
      </w:pPr>
    </w:p>
    <w:p w14:paraId="7CBED2D6" w14:textId="333D5283" w:rsidR="003B1052" w:rsidRPr="00DF7322" w:rsidRDefault="003B1052" w:rsidP="00D75A5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3015"/>
        <w:gridCol w:w="1324"/>
        <w:gridCol w:w="1522"/>
        <w:gridCol w:w="1276"/>
      </w:tblGrid>
      <w:tr w:rsidR="00607AB4" w:rsidRPr="00B213AD" w14:paraId="12C315D0" w14:textId="77777777" w:rsidTr="008719D5">
        <w:tc>
          <w:tcPr>
            <w:tcW w:w="1800" w:type="dxa"/>
          </w:tcPr>
          <w:p w14:paraId="1B20F243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b/>
                <w:bCs/>
                <w:color w:val="0B0C0C"/>
              </w:rPr>
            </w:pPr>
            <w:r w:rsidRPr="00B213AD">
              <w:rPr>
                <w:rFonts w:ascii="Arial" w:hAnsi="Arial" w:cs="Arial"/>
                <w:b/>
                <w:bCs/>
                <w:color w:val="0B0C0C"/>
              </w:rPr>
              <w:t>Date Reviewed</w:t>
            </w:r>
          </w:p>
        </w:tc>
        <w:tc>
          <w:tcPr>
            <w:tcW w:w="3015" w:type="dxa"/>
          </w:tcPr>
          <w:p w14:paraId="59FAB0F5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b/>
                <w:bCs/>
                <w:color w:val="0B0C0C"/>
              </w:rPr>
            </w:pPr>
            <w:r w:rsidRPr="00B213AD">
              <w:rPr>
                <w:rFonts w:ascii="Arial" w:hAnsi="Arial" w:cs="Arial"/>
                <w:b/>
                <w:bCs/>
                <w:color w:val="0B0C0C"/>
              </w:rPr>
              <w:t>Changes to the Policy</w:t>
            </w:r>
          </w:p>
        </w:tc>
        <w:tc>
          <w:tcPr>
            <w:tcW w:w="604" w:type="dxa"/>
          </w:tcPr>
          <w:p w14:paraId="01637ED3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b/>
                <w:bCs/>
                <w:color w:val="0B0C0C"/>
              </w:rPr>
            </w:pPr>
            <w:r w:rsidRPr="00B213AD">
              <w:rPr>
                <w:rFonts w:ascii="Arial" w:hAnsi="Arial" w:cs="Arial"/>
                <w:b/>
                <w:bCs/>
                <w:color w:val="0B0C0C"/>
              </w:rPr>
              <w:t>Date to be Reviewed</w:t>
            </w:r>
          </w:p>
        </w:tc>
        <w:tc>
          <w:tcPr>
            <w:tcW w:w="1522" w:type="dxa"/>
          </w:tcPr>
          <w:p w14:paraId="610513A1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b/>
                <w:bCs/>
                <w:color w:val="0B0C0C"/>
              </w:rPr>
            </w:pPr>
            <w:r w:rsidRPr="00B213AD">
              <w:rPr>
                <w:rFonts w:ascii="Arial" w:hAnsi="Arial" w:cs="Arial"/>
                <w:b/>
                <w:bCs/>
                <w:color w:val="0B0C0C"/>
              </w:rPr>
              <w:t>Approved By</w:t>
            </w:r>
          </w:p>
        </w:tc>
        <w:tc>
          <w:tcPr>
            <w:tcW w:w="1276" w:type="dxa"/>
          </w:tcPr>
          <w:p w14:paraId="1ACF036C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b/>
                <w:bCs/>
                <w:color w:val="0B0C0C"/>
              </w:rPr>
            </w:pPr>
            <w:r w:rsidRPr="00B213AD">
              <w:rPr>
                <w:rFonts w:ascii="Arial" w:hAnsi="Arial" w:cs="Arial"/>
                <w:b/>
                <w:bCs/>
                <w:color w:val="0B0C0C"/>
              </w:rPr>
              <w:t>Author</w:t>
            </w:r>
          </w:p>
        </w:tc>
      </w:tr>
      <w:tr w:rsidR="00607AB4" w:rsidRPr="00B213AD" w14:paraId="7AB4C4F0" w14:textId="77777777" w:rsidTr="008719D5">
        <w:trPr>
          <w:trHeight w:val="1534"/>
        </w:trPr>
        <w:tc>
          <w:tcPr>
            <w:tcW w:w="1800" w:type="dxa"/>
          </w:tcPr>
          <w:p w14:paraId="61287C4A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  <w:r w:rsidRPr="00B213AD">
              <w:rPr>
                <w:rFonts w:ascii="Arial" w:hAnsi="Arial" w:cs="Arial"/>
                <w:color w:val="0B0C0C"/>
              </w:rPr>
              <w:t>Mar 2026</w:t>
            </w:r>
          </w:p>
        </w:tc>
        <w:tc>
          <w:tcPr>
            <w:tcW w:w="3015" w:type="dxa"/>
          </w:tcPr>
          <w:p w14:paraId="576F215F" w14:textId="77777777" w:rsidR="009258F3" w:rsidRDefault="00607AB4" w:rsidP="009258F3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DF7322">
              <w:rPr>
                <w:rFonts w:ascii="Arial" w:hAnsi="Arial" w:cs="Arial"/>
                <w:sz w:val="24"/>
                <w:szCs w:val="24"/>
              </w:rPr>
              <w:t xml:space="preserve">The policy has been reviewed with </w:t>
            </w:r>
            <w:r w:rsidR="009258F3">
              <w:rPr>
                <w:rFonts w:ascii="Arial" w:hAnsi="Arial" w:cs="Arial"/>
                <w:sz w:val="24"/>
                <w:szCs w:val="24"/>
              </w:rPr>
              <w:t>the following changes:</w:t>
            </w:r>
          </w:p>
          <w:p w14:paraId="046B01BF" w14:textId="77777777" w:rsidR="009258F3" w:rsidRDefault="009258F3" w:rsidP="009258F3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 Amended to reflect latest Standards (Transparency , Influence &amp; Accountability Standard).</w:t>
            </w:r>
          </w:p>
          <w:p w14:paraId="11BE2543" w14:textId="77777777" w:rsidR="009258F3" w:rsidRDefault="009258F3" w:rsidP="009258F3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4.8 Added additional circumstance (Where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CRHA’s complaints procedure has not been followed).</w:t>
            </w:r>
          </w:p>
          <w:p w14:paraId="693517C5" w14:textId="32B31ED8" w:rsidR="00607AB4" w:rsidRPr="00DF7322" w:rsidRDefault="009258F3" w:rsidP="009258F3">
            <w:pPr>
              <w:spacing w:after="240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 Amended to reflect induction and ongoing training to staff.</w:t>
            </w:r>
            <w:r w:rsidR="00607AB4" w:rsidRPr="00DF7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4" w:type="dxa"/>
          </w:tcPr>
          <w:p w14:paraId="34DDC831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  <w:r w:rsidRPr="00B213AD">
              <w:rPr>
                <w:rFonts w:ascii="Arial" w:hAnsi="Arial" w:cs="Arial"/>
                <w:color w:val="0B0C0C"/>
              </w:rPr>
              <w:lastRenderedPageBreak/>
              <w:t>Mar 2029</w:t>
            </w:r>
          </w:p>
        </w:tc>
        <w:tc>
          <w:tcPr>
            <w:tcW w:w="1522" w:type="dxa"/>
          </w:tcPr>
          <w:p w14:paraId="3B55E1A8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  <w:r w:rsidRPr="00B213AD">
              <w:rPr>
                <w:rFonts w:ascii="Arial" w:hAnsi="Arial" w:cs="Arial"/>
                <w:color w:val="0B0C0C"/>
              </w:rPr>
              <w:t>The Board</w:t>
            </w:r>
          </w:p>
        </w:tc>
        <w:tc>
          <w:tcPr>
            <w:tcW w:w="1276" w:type="dxa"/>
          </w:tcPr>
          <w:p w14:paraId="68BECC69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  <w:r w:rsidRPr="00B213AD">
              <w:rPr>
                <w:rFonts w:ascii="Arial" w:hAnsi="Arial" w:cs="Arial"/>
                <w:color w:val="0B0C0C"/>
              </w:rPr>
              <w:t>SA</w:t>
            </w:r>
          </w:p>
        </w:tc>
      </w:tr>
      <w:tr w:rsidR="00607AB4" w:rsidRPr="00B213AD" w14:paraId="6A23E84D" w14:textId="77777777" w:rsidTr="008719D5">
        <w:tc>
          <w:tcPr>
            <w:tcW w:w="1800" w:type="dxa"/>
          </w:tcPr>
          <w:p w14:paraId="03F42181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3015" w:type="dxa"/>
          </w:tcPr>
          <w:p w14:paraId="47B5FE25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604" w:type="dxa"/>
          </w:tcPr>
          <w:p w14:paraId="2BE3B8B2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1522" w:type="dxa"/>
          </w:tcPr>
          <w:p w14:paraId="5A3143AD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1276" w:type="dxa"/>
          </w:tcPr>
          <w:p w14:paraId="2EFE3AD6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</w:tr>
      <w:tr w:rsidR="00607AB4" w:rsidRPr="00B213AD" w14:paraId="3A100022" w14:textId="77777777" w:rsidTr="008719D5">
        <w:tc>
          <w:tcPr>
            <w:tcW w:w="1800" w:type="dxa"/>
          </w:tcPr>
          <w:p w14:paraId="7E93B387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3015" w:type="dxa"/>
          </w:tcPr>
          <w:p w14:paraId="035B2EEB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604" w:type="dxa"/>
          </w:tcPr>
          <w:p w14:paraId="5C239E00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1522" w:type="dxa"/>
          </w:tcPr>
          <w:p w14:paraId="5D713B6B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  <w:tc>
          <w:tcPr>
            <w:tcW w:w="1276" w:type="dxa"/>
          </w:tcPr>
          <w:p w14:paraId="5C015468" w14:textId="77777777" w:rsidR="00607AB4" w:rsidRPr="00B213AD" w:rsidRDefault="00607AB4" w:rsidP="008719D5">
            <w:pPr>
              <w:pStyle w:val="NormalWeb"/>
              <w:spacing w:before="300" w:beforeAutospacing="0" w:after="300" w:afterAutospacing="0"/>
              <w:rPr>
                <w:rFonts w:ascii="Arial" w:hAnsi="Arial" w:cs="Arial"/>
                <w:color w:val="0B0C0C"/>
              </w:rPr>
            </w:pPr>
          </w:p>
        </w:tc>
      </w:tr>
    </w:tbl>
    <w:p w14:paraId="68EF247F" w14:textId="39580B08" w:rsidR="00D75A53" w:rsidRPr="00DF7322" w:rsidRDefault="00D75A53" w:rsidP="00D75A53">
      <w:pPr>
        <w:pStyle w:val="NoSpacing"/>
        <w:rPr>
          <w:rFonts w:ascii="Arial" w:hAnsi="Arial" w:cs="Arial"/>
          <w:sz w:val="24"/>
          <w:szCs w:val="24"/>
        </w:rPr>
      </w:pPr>
    </w:p>
    <w:p w14:paraId="01AC0528" w14:textId="77777777" w:rsidR="00D75A53" w:rsidRPr="00DF7322" w:rsidRDefault="00D75A53" w:rsidP="00D75A53">
      <w:pPr>
        <w:pStyle w:val="NoSpacing"/>
        <w:rPr>
          <w:rFonts w:ascii="Arial" w:hAnsi="Arial" w:cs="Arial"/>
          <w:sz w:val="24"/>
          <w:szCs w:val="24"/>
        </w:rPr>
      </w:pPr>
    </w:p>
    <w:p w14:paraId="239185FA" w14:textId="28FCD256" w:rsidR="00D75A53" w:rsidRPr="00DF7322" w:rsidRDefault="00D75A53" w:rsidP="00D75A53">
      <w:pPr>
        <w:pStyle w:val="NoSpacing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t xml:space="preserve">       </w:t>
      </w:r>
    </w:p>
    <w:p w14:paraId="1190688D" w14:textId="77777777" w:rsidR="00F510AF" w:rsidRPr="00DF7322" w:rsidRDefault="00F510AF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02B397F5" w14:textId="2D997066" w:rsidR="005B0474" w:rsidRPr="00DF7322" w:rsidRDefault="005B0474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6D86FF34" w14:textId="6EF95F7B" w:rsidR="00F9374E" w:rsidRPr="00DF7322" w:rsidRDefault="00F9374E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6FD0D99B" w14:textId="6E81DA01" w:rsidR="00F9374E" w:rsidRPr="00DF7322" w:rsidRDefault="00F9374E" w:rsidP="00FE059F">
      <w:pPr>
        <w:pStyle w:val="NoSpacing"/>
        <w:rPr>
          <w:rFonts w:ascii="Arial" w:hAnsi="Arial" w:cs="Arial"/>
          <w:sz w:val="24"/>
          <w:szCs w:val="24"/>
        </w:rPr>
      </w:pPr>
    </w:p>
    <w:p w14:paraId="3FAAD522" w14:textId="77777777" w:rsidR="009A5AE7" w:rsidRPr="00DF7322" w:rsidRDefault="009A5AE7" w:rsidP="00FE059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5169BA" w14:textId="77777777" w:rsidR="009A5AE7" w:rsidRPr="00B213AD" w:rsidRDefault="009A5AE7" w:rsidP="00491F9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66593F58" w14:textId="7EADF789" w:rsidR="005340BC" w:rsidRPr="00DF7322" w:rsidRDefault="009A5AE7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7322">
        <w:rPr>
          <w:rFonts w:ascii="Arial" w:hAnsi="Arial" w:cs="Arial"/>
          <w:sz w:val="24"/>
          <w:szCs w:val="24"/>
        </w:rPr>
        <w:br w:type="textWrapping" w:clear="all"/>
      </w:r>
    </w:p>
    <w:p w14:paraId="72FE4392" w14:textId="1F731B2C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DE62673" w14:textId="215DDDD9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914A008" w14:textId="174C105A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1BFE12" w14:textId="38EEED47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111967B" w14:textId="5AC6D6C8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92A984A" w14:textId="12211C5D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49C838" w14:textId="7892DB2A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EEDDC2" w14:textId="4ABE2CEC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CCE4494" w14:textId="1029E2B8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1EB778C" w14:textId="3156135F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31F15D" w14:textId="6D054C0F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F43BC07" w14:textId="64915DFD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CFA015" w14:textId="333D120F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8EA876A" w14:textId="6859CFA9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88084A6" w14:textId="556DB09E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1D6ED8" w14:textId="40323F51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B3E12A" w14:textId="29D1E0D3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3AACCF3" w14:textId="7A857F5C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E73DAA4" w14:textId="6D97A6E8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DEB10AF" w14:textId="6DEBF3E5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FF88ECE" w14:textId="4D8B3CFE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1AFB30A" w14:textId="7C746D82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999FD34" w14:textId="439379CD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BB47302" w14:textId="24ACDCC9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69EC252" w14:textId="63917936" w:rsidR="00BE2552" w:rsidRPr="00DF7322" w:rsidRDefault="00BE2552" w:rsidP="00491F9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E3FA03" w14:textId="013AA303" w:rsidR="00BE2552" w:rsidRPr="009A5AE7" w:rsidRDefault="00BE2552" w:rsidP="00491F94">
      <w:pPr>
        <w:pStyle w:val="NoSpacing"/>
        <w:jc w:val="both"/>
        <w:rPr>
          <w:rFonts w:ascii="Arial" w:hAnsi="Arial" w:cs="Arial"/>
        </w:rPr>
      </w:pPr>
      <w:r w:rsidRPr="00DF7322">
        <w:rPr>
          <w:rFonts w:ascii="Arial" w:hAnsi="Arial" w:cs="Arial"/>
          <w:sz w:val="24"/>
          <w:szCs w:val="24"/>
        </w:rPr>
        <w:lastRenderedPageBreak/>
        <w:tab/>
      </w:r>
      <w:r w:rsidRPr="00DF7322">
        <w:rPr>
          <w:rFonts w:ascii="Arial" w:hAnsi="Arial" w:cs="Arial"/>
          <w:sz w:val="24"/>
          <w:szCs w:val="24"/>
        </w:rPr>
        <w:tab/>
      </w:r>
      <w:r w:rsidRPr="00DF7322">
        <w:rPr>
          <w:rFonts w:ascii="Arial" w:hAnsi="Arial" w:cs="Arial"/>
          <w:sz w:val="24"/>
          <w:szCs w:val="24"/>
        </w:rPr>
        <w:tab/>
      </w:r>
      <w:r w:rsidRPr="00DF7322">
        <w:rPr>
          <w:rFonts w:ascii="Arial" w:hAnsi="Arial" w:cs="Arial"/>
          <w:sz w:val="24"/>
          <w:szCs w:val="24"/>
        </w:rPr>
        <w:tab/>
      </w:r>
      <w:r w:rsidRPr="00DF7322">
        <w:rPr>
          <w:rFonts w:ascii="Arial" w:hAnsi="Arial" w:cs="Arial"/>
          <w:sz w:val="24"/>
          <w:szCs w:val="24"/>
        </w:rPr>
        <w:tab/>
      </w:r>
      <w:r w:rsidRPr="00DF7322">
        <w:rPr>
          <w:rFonts w:ascii="Arial" w:hAnsi="Arial" w:cs="Arial"/>
          <w:sz w:val="24"/>
          <w:szCs w:val="24"/>
        </w:rPr>
        <w:tab/>
      </w:r>
      <w:r w:rsidRPr="00DF7322">
        <w:rPr>
          <w:rFonts w:ascii="Arial" w:hAnsi="Arial" w:cs="Arial"/>
          <w:sz w:val="24"/>
          <w:szCs w:val="24"/>
        </w:rPr>
        <w:tab/>
        <w:t xml:space="preserve">                              To be Reviewed Marc</w:t>
      </w:r>
      <w:r>
        <w:rPr>
          <w:rFonts w:ascii="Arial" w:hAnsi="Arial" w:cs="Arial"/>
        </w:rPr>
        <w:t>h 202</w:t>
      </w:r>
      <w:r w:rsidR="002D677D">
        <w:rPr>
          <w:rFonts w:ascii="Arial" w:hAnsi="Arial" w:cs="Arial"/>
        </w:rPr>
        <w:t>9</w:t>
      </w:r>
    </w:p>
    <w:sectPr w:rsidR="00BE2552" w:rsidRPr="009A5AE7" w:rsidSect="00491F94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id Bolton" w:date="2026-02-23T16:44:00Z" w:initials="DB">
    <w:p w14:paraId="1F4C32A1" w14:textId="77777777" w:rsidR="00451C6D" w:rsidRDefault="00451C6D" w:rsidP="00451C6D">
      <w:pPr>
        <w:pStyle w:val="CommentText"/>
      </w:pPr>
      <w:r>
        <w:rPr>
          <w:rStyle w:val="CommentReference"/>
        </w:rPr>
        <w:annotationRef/>
      </w:r>
      <w:r>
        <w:t>When are the procedures dur for review?</w:t>
      </w:r>
    </w:p>
  </w:comment>
  <w:comment w:id="1" w:author="Scott Allen" w:date="2026-02-24T11:15:00Z" w:initials="SA">
    <w:p w14:paraId="1824519B" w14:textId="77777777" w:rsidR="00022990" w:rsidRDefault="00022990" w:rsidP="00022990">
      <w:pPr>
        <w:pStyle w:val="CommentText"/>
      </w:pPr>
      <w:r>
        <w:rPr>
          <w:rStyle w:val="CommentReference"/>
        </w:rPr>
        <w:annotationRef/>
      </w:r>
      <w:r>
        <w:t>They were last reviewed September 2025</w:t>
      </w:r>
    </w:p>
  </w:comment>
  <w:comment w:id="2" w:author="David Bolton" w:date="2026-02-23T16:45:00Z" w:initials="DB">
    <w:p w14:paraId="729ADA75" w14:textId="77777777" w:rsidR="00451C6D" w:rsidRDefault="00451C6D" w:rsidP="00451C6D">
      <w:pPr>
        <w:pStyle w:val="CommentText"/>
      </w:pPr>
      <w:r>
        <w:rPr>
          <w:rStyle w:val="CommentReference"/>
        </w:rPr>
        <w:annotationRef/>
      </w:r>
      <w:r>
        <w:t>Maybe add a sentence to say were CRHA’s complaints procedure has not been followed.</w:t>
      </w:r>
    </w:p>
  </w:comment>
  <w:comment w:id="3" w:author="Scott Allen" w:date="2026-02-24T11:35:00Z" w:initials="SA">
    <w:p w14:paraId="73537CED" w14:textId="77777777" w:rsidR="008A0D48" w:rsidRDefault="008A0D48" w:rsidP="008A0D48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4" w:author="David Bolton" w:date="2026-02-23T15:52:00Z" w:initials="DB">
    <w:p w14:paraId="19570998" w14:textId="77777777" w:rsidR="00166333" w:rsidRDefault="00166333" w:rsidP="00166333">
      <w:pPr>
        <w:pStyle w:val="CommentText"/>
      </w:pPr>
      <w:r>
        <w:rPr>
          <w:rStyle w:val="CommentReference"/>
        </w:rPr>
        <w:annotationRef/>
      </w:r>
      <w:r>
        <w:t>Are we still doing this?</w:t>
      </w:r>
    </w:p>
  </w:comment>
  <w:comment w:id="5" w:author="Scott Allen" w:date="2026-02-24T11:22:00Z" w:initials="SA">
    <w:p w14:paraId="690E39A0" w14:textId="77777777" w:rsidR="00DF7322" w:rsidRDefault="00DF7322" w:rsidP="00DF7322">
      <w:pPr>
        <w:pStyle w:val="CommentText"/>
      </w:pPr>
      <w:r>
        <w:rPr>
          <w:rStyle w:val="CommentReference"/>
        </w:rPr>
        <w:annotationRef/>
      </w:r>
      <w:r>
        <w:t>It is part of the induction process for new staff however regular complaints training does still happen when needed.  Steve and Lauren did a complaints presentation at a recent team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4C32A1" w15:done="0"/>
  <w15:commentEx w15:paraId="1824519B" w15:paraIdParent="1F4C32A1" w15:done="0"/>
  <w15:commentEx w15:paraId="729ADA75" w15:done="0"/>
  <w15:commentEx w15:paraId="73537CED" w15:paraIdParent="729ADA75" w15:done="0"/>
  <w15:commentEx w15:paraId="19570998" w15:done="0"/>
  <w15:commentEx w15:paraId="690E39A0" w15:paraIdParent="195709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1233A1" w16cex:dateUtc="2026-02-23T16:44:00Z"/>
  <w16cex:commentExtensible w16cex:durableId="663BF32B" w16cex:dateUtc="2026-02-24T11:15:00Z"/>
  <w16cex:commentExtensible w16cex:durableId="7F424883" w16cex:dateUtc="2026-02-23T16:45:00Z"/>
  <w16cex:commentExtensible w16cex:durableId="11F3F5AF" w16cex:dateUtc="2026-02-24T11:35:00Z"/>
  <w16cex:commentExtensible w16cex:durableId="6D8463DD" w16cex:dateUtc="2026-02-23T15:52:00Z"/>
  <w16cex:commentExtensible w16cex:durableId="1602220C" w16cex:dateUtc="2026-02-24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4C32A1" w16cid:durableId="511233A1"/>
  <w16cid:commentId w16cid:paraId="1824519B" w16cid:durableId="663BF32B"/>
  <w16cid:commentId w16cid:paraId="729ADA75" w16cid:durableId="7F424883"/>
  <w16cid:commentId w16cid:paraId="73537CED" w16cid:durableId="11F3F5AF"/>
  <w16cid:commentId w16cid:paraId="19570998" w16cid:durableId="6D8463DD"/>
  <w16cid:commentId w16cid:paraId="690E39A0" w16cid:durableId="160222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9BF9" w14:textId="77777777" w:rsidR="0067556C" w:rsidRDefault="0067556C" w:rsidP="009A5AE7">
      <w:pPr>
        <w:spacing w:after="0" w:line="240" w:lineRule="auto"/>
      </w:pPr>
      <w:r>
        <w:separator/>
      </w:r>
    </w:p>
  </w:endnote>
  <w:endnote w:type="continuationSeparator" w:id="0">
    <w:p w14:paraId="26E3091E" w14:textId="77777777" w:rsidR="0067556C" w:rsidRDefault="0067556C" w:rsidP="009A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E1D6" w14:textId="77777777" w:rsidR="0091794D" w:rsidRDefault="0091794D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FB9EA8C" w14:textId="77777777" w:rsidR="0091794D" w:rsidRDefault="00917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C2A8" w14:textId="77777777" w:rsidR="0067556C" w:rsidRDefault="0067556C" w:rsidP="009A5AE7">
      <w:pPr>
        <w:spacing w:after="0" w:line="240" w:lineRule="auto"/>
      </w:pPr>
      <w:r>
        <w:separator/>
      </w:r>
    </w:p>
  </w:footnote>
  <w:footnote w:type="continuationSeparator" w:id="0">
    <w:p w14:paraId="6BA5DFF9" w14:textId="77777777" w:rsidR="0067556C" w:rsidRDefault="0067556C" w:rsidP="009A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AFF4" w14:textId="77777777" w:rsidR="009A5AE7" w:rsidRDefault="009A5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363E"/>
    <w:multiLevelType w:val="hybridMultilevel"/>
    <w:tmpl w:val="54B0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C44EE"/>
    <w:multiLevelType w:val="hybridMultilevel"/>
    <w:tmpl w:val="ECC84542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633414773">
    <w:abstractNumId w:val="1"/>
  </w:num>
  <w:num w:numId="2" w16cid:durableId="7437999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Bolton">
    <w15:presenceInfo w15:providerId="AD" w15:userId="S::david@crha.org.uk::f20bebdd-524e-4ffc-99dd-6f9d0b0f8a24"/>
  </w15:person>
  <w15:person w15:author="Scott Allen">
    <w15:presenceInfo w15:providerId="AD" w15:userId="S::Scott@crha.org.uk::28e1f9fd-5f37-4dd4-93d0-b5bfef1e70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E7"/>
    <w:rsid w:val="00011942"/>
    <w:rsid w:val="00022990"/>
    <w:rsid w:val="000573CD"/>
    <w:rsid w:val="000B08E3"/>
    <w:rsid w:val="000F771A"/>
    <w:rsid w:val="001568B1"/>
    <w:rsid w:val="00166333"/>
    <w:rsid w:val="00176920"/>
    <w:rsid w:val="001C105D"/>
    <w:rsid w:val="0029774B"/>
    <w:rsid w:val="002D677D"/>
    <w:rsid w:val="003535DE"/>
    <w:rsid w:val="003B1052"/>
    <w:rsid w:val="003E5036"/>
    <w:rsid w:val="004507A6"/>
    <w:rsid w:val="00451C6D"/>
    <w:rsid w:val="004542BD"/>
    <w:rsid w:val="00491F94"/>
    <w:rsid w:val="0052476D"/>
    <w:rsid w:val="005340BC"/>
    <w:rsid w:val="00544F18"/>
    <w:rsid w:val="005520D1"/>
    <w:rsid w:val="00561D3D"/>
    <w:rsid w:val="005B0474"/>
    <w:rsid w:val="00607AB4"/>
    <w:rsid w:val="0067556C"/>
    <w:rsid w:val="0071399B"/>
    <w:rsid w:val="00730C51"/>
    <w:rsid w:val="00741079"/>
    <w:rsid w:val="007F4289"/>
    <w:rsid w:val="00844C06"/>
    <w:rsid w:val="008A0D48"/>
    <w:rsid w:val="008C1EA9"/>
    <w:rsid w:val="008D1C71"/>
    <w:rsid w:val="0091794D"/>
    <w:rsid w:val="009258F3"/>
    <w:rsid w:val="009A5AE7"/>
    <w:rsid w:val="00AD13AC"/>
    <w:rsid w:val="00B213AD"/>
    <w:rsid w:val="00BD719F"/>
    <w:rsid w:val="00BE2552"/>
    <w:rsid w:val="00C2493D"/>
    <w:rsid w:val="00CB5D2B"/>
    <w:rsid w:val="00CB5F31"/>
    <w:rsid w:val="00D34C76"/>
    <w:rsid w:val="00D75A53"/>
    <w:rsid w:val="00DF03C4"/>
    <w:rsid w:val="00DF7322"/>
    <w:rsid w:val="00F510AF"/>
    <w:rsid w:val="00F9374E"/>
    <w:rsid w:val="00FC027E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F352"/>
  <w15:chartTrackingRefBased/>
  <w15:docId w15:val="{296280B1-69A3-4A02-95A0-20B59A73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A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E7"/>
  </w:style>
  <w:style w:type="paragraph" w:styleId="Footer">
    <w:name w:val="footer"/>
    <w:basedOn w:val="Normal"/>
    <w:link w:val="FooterChar"/>
    <w:uiPriority w:val="99"/>
    <w:unhideWhenUsed/>
    <w:rsid w:val="009A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E7"/>
  </w:style>
  <w:style w:type="paragraph" w:styleId="ListParagraph">
    <w:name w:val="List Paragraph"/>
    <w:basedOn w:val="Normal"/>
    <w:uiPriority w:val="34"/>
    <w:qFormat/>
    <w:rsid w:val="00FE059F"/>
    <w:pPr>
      <w:ind w:left="720"/>
      <w:contextualSpacing/>
    </w:pPr>
  </w:style>
  <w:style w:type="paragraph" w:styleId="Revision">
    <w:name w:val="Revision"/>
    <w:hidden/>
    <w:uiPriority w:val="99"/>
    <w:semiHidden/>
    <w:rsid w:val="00CB5D2B"/>
    <w:pPr>
      <w:spacing w:after="0" w:line="240" w:lineRule="auto"/>
    </w:pPr>
  </w:style>
  <w:style w:type="table" w:styleId="TableGrid">
    <w:name w:val="Table Grid"/>
    <w:basedOn w:val="TableNormal"/>
    <w:uiPriority w:val="39"/>
    <w:rsid w:val="0060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21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d688348-ea4e-460a-81ba-413e76c14d12" xsi:nil="true"/>
    <lcf76f155ced4ddcb4097134ff3c332f xmlns="bae0f2f9-34f7-47e8-866e-0eb4d74a0ec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6C919DEF53047815ECD99385176FE" ma:contentTypeVersion="20" ma:contentTypeDescription="Create a new document." ma:contentTypeScope="" ma:versionID="7ac14d200c5c95ce2bc4d86a53eb094f">
  <xsd:schema xmlns:xsd="http://www.w3.org/2001/XMLSchema" xmlns:xs="http://www.w3.org/2001/XMLSchema" xmlns:p="http://schemas.microsoft.com/office/2006/metadata/properties" xmlns:ns1="http://schemas.microsoft.com/sharepoint/v3" xmlns:ns2="bae0f2f9-34f7-47e8-866e-0eb4d74a0ec5" xmlns:ns3="3d688348-ea4e-460a-81ba-413e76c14d12" targetNamespace="http://schemas.microsoft.com/office/2006/metadata/properties" ma:root="true" ma:fieldsID="82fd7346f17c2484d2c3983892b2a65e" ns1:_="" ns2:_="" ns3:_="">
    <xsd:import namespace="http://schemas.microsoft.com/sharepoint/v3"/>
    <xsd:import namespace="bae0f2f9-34f7-47e8-866e-0eb4d74a0ec5"/>
    <xsd:import namespace="3d688348-ea4e-460a-81ba-413e76c14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f2f9-34f7-47e8-866e-0eb4d74a0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806faac-c615-471d-8ca2-feb2bc490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8348-ea4e-460a-81ba-413e76c1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ac3066-b749-4ed7-a9b7-1200a16b7cc9}" ma:internalName="TaxCatchAll" ma:showField="CatchAllData" ma:web="3d688348-ea4e-460a-81ba-413e76c14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742C4-1D72-4083-9200-C402C514C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C56F5-421A-4778-B4AB-2A95087C8F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688348-ea4e-460a-81ba-413e76c14d12"/>
    <ds:schemaRef ds:uri="bae0f2f9-34f7-47e8-866e-0eb4d74a0ec5"/>
  </ds:schemaRefs>
</ds:datastoreItem>
</file>

<file path=customXml/itemProps3.xml><?xml version="1.0" encoding="utf-8"?>
<ds:datastoreItem xmlns:ds="http://schemas.openxmlformats.org/officeDocument/2006/customXml" ds:itemID="{1DF0EFF0-042C-4008-861E-24ABD132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e0f2f9-34f7-47e8-866e-0eb4d74a0ec5"/>
    <ds:schemaRef ds:uri="3d688348-ea4e-460a-81ba-413e76c1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961</Words>
  <Characters>5483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Morrissey</dc:creator>
  <cp:keywords/>
  <dc:description/>
  <cp:lastModifiedBy>Scott Allen</cp:lastModifiedBy>
  <cp:revision>2</cp:revision>
  <cp:lastPrinted>2026-02-23T15:53:00Z</cp:lastPrinted>
  <dcterms:created xsi:type="dcterms:W3CDTF">2026-02-24T11:46:00Z</dcterms:created>
  <dcterms:modified xsi:type="dcterms:W3CDTF">2026-02-24T11:46:00Z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0x010100F8A6C919DEF53047815ECD99385176FE</vt:lpwstr>
  </property>
  <property fmtid="{D5CDD505-2E9C-101B-9397-08002B2CF9AE}" pid="3" name="MediaServiceImageTags">
    <vt:lpwstr/>
  </property>
</Properties>
</file>